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B5" w:rsidRPr="009D751E" w:rsidRDefault="006534B5" w:rsidP="006534B5">
      <w:pPr>
        <w:jc w:val="center"/>
        <w:rPr>
          <w:rFonts w:ascii="Times New Roman" w:hAnsi="Times New Roman" w:cs="Times New Roman"/>
        </w:rPr>
      </w:pPr>
    </w:p>
    <w:p w:rsidR="009D751E" w:rsidRDefault="009D751E" w:rsidP="006534B5">
      <w:pPr>
        <w:rPr>
          <w:rFonts w:ascii="Times New Roman" w:hAnsi="Times New Roman" w:cs="Times New Roman"/>
        </w:rPr>
      </w:pPr>
    </w:p>
    <w:p w:rsidR="009D751E" w:rsidRDefault="009D751E" w:rsidP="006534B5">
      <w:pPr>
        <w:rPr>
          <w:rFonts w:ascii="Times New Roman" w:hAnsi="Times New Roman" w:cs="Times New Roman"/>
        </w:rPr>
      </w:pPr>
    </w:p>
    <w:p w:rsidR="009D751E" w:rsidRDefault="009D751E" w:rsidP="006534B5">
      <w:pPr>
        <w:rPr>
          <w:rFonts w:ascii="Times New Roman" w:hAnsi="Times New Roman" w:cs="Times New Roman"/>
        </w:rPr>
      </w:pPr>
    </w:p>
    <w:p w:rsidR="009D751E" w:rsidRPr="009D751E" w:rsidRDefault="009D751E" w:rsidP="006534B5">
      <w:pPr>
        <w:rPr>
          <w:rFonts w:ascii="Times New Roman" w:hAnsi="Times New Roman" w:cs="Times New Roman"/>
        </w:rPr>
      </w:pPr>
      <w:bookmarkStart w:id="0" w:name="_GoBack"/>
      <w:bookmarkEnd w:id="0"/>
    </w:p>
    <w:p w:rsidR="006534B5" w:rsidRPr="009D751E" w:rsidRDefault="006534B5" w:rsidP="006534B5">
      <w:pPr>
        <w:rPr>
          <w:rFonts w:ascii="Times New Roman" w:hAnsi="Times New Roman" w:cs="Times New Roman"/>
        </w:rPr>
      </w:pPr>
      <w:r w:rsidRPr="009D751E">
        <w:rPr>
          <w:rFonts w:ascii="Times New Roman" w:hAnsi="Times New Roman" w:cs="Times New Roman"/>
        </w:rPr>
        <w:t>Dear Parent of Students in Grades Five through Twelve:</w:t>
      </w:r>
    </w:p>
    <w:p w:rsidR="006534B5" w:rsidRPr="009D751E" w:rsidRDefault="006534B5" w:rsidP="006534B5">
      <w:pPr>
        <w:rPr>
          <w:rFonts w:ascii="Times New Roman" w:hAnsi="Times New Roman" w:cs="Times New Roman"/>
        </w:rPr>
      </w:pPr>
      <w:r w:rsidRPr="009D751E">
        <w:rPr>
          <w:rFonts w:ascii="Times New Roman" w:hAnsi="Times New Roman" w:cs="Times New Roman"/>
        </w:rPr>
        <w:tab/>
        <w:t>Eating disorders are serious health problems that usually start in childhood or adolescence and affect both girls and boys. With early diagnosis, eating disorders are treatable with a combination of nutritional, medical, and therapeutic supports.  Recognizing the importance of early identification of at-risk students, the 2013 Virginia General Assembly p</w:t>
      </w:r>
      <w:r w:rsidR="00881A6E" w:rsidRPr="009D751E">
        <w:rPr>
          <w:rFonts w:ascii="Times New Roman" w:hAnsi="Times New Roman" w:cs="Times New Roman"/>
        </w:rPr>
        <w:t>assed a law requiring each</w:t>
      </w:r>
      <w:r w:rsidRPr="009D751E">
        <w:rPr>
          <w:rFonts w:ascii="Times New Roman" w:hAnsi="Times New Roman" w:cs="Times New Roman"/>
        </w:rPr>
        <w:t xml:space="preserve"> school board to provide parent educational information regarding eating disorders on an annual basis to students in the fifth through twelfth grades. </w:t>
      </w:r>
    </w:p>
    <w:p w:rsidR="006534B5" w:rsidRPr="009D751E" w:rsidRDefault="006534B5" w:rsidP="006534B5">
      <w:pPr>
        <w:rPr>
          <w:rFonts w:ascii="Times New Roman" w:hAnsi="Times New Roman" w:cs="Times New Roman"/>
        </w:rPr>
      </w:pPr>
      <w:r w:rsidRPr="009D751E">
        <w:rPr>
          <w:rFonts w:ascii="Times New Roman" w:hAnsi="Times New Roman" w:cs="Times New Roman"/>
        </w:rPr>
        <w:tab/>
        <w:t>It is important to note that eating disorders are not diagnosed based on weight changes as much as behaviors, attitudes, and mindset. Symptoms may vary between males and females and in different age groups. Often, a young person with an eating dis</w:t>
      </w:r>
      <w:r w:rsidR="00881A6E" w:rsidRPr="009D751E">
        <w:rPr>
          <w:rFonts w:ascii="Times New Roman" w:hAnsi="Times New Roman" w:cs="Times New Roman"/>
        </w:rPr>
        <w:t>order may not be aware that he/she has</w:t>
      </w:r>
      <w:r w:rsidRPr="009D751E">
        <w:rPr>
          <w:rFonts w:ascii="Times New Roman" w:hAnsi="Times New Roman" w:cs="Times New Roman"/>
        </w:rPr>
        <w:t xml:space="preserve"> a problem or keep</w:t>
      </w:r>
      <w:r w:rsidR="00881A6E" w:rsidRPr="009D751E">
        <w:rPr>
          <w:rFonts w:ascii="Times New Roman" w:hAnsi="Times New Roman" w:cs="Times New Roman"/>
        </w:rPr>
        <w:t>s</w:t>
      </w:r>
      <w:r w:rsidRPr="009D751E">
        <w:rPr>
          <w:rFonts w:ascii="Times New Roman" w:hAnsi="Times New Roman" w:cs="Times New Roman"/>
        </w:rPr>
        <w:t xml:space="preserve"> the issues secret. Parents/guardians and family members are in a unique position to notice symptoms or behaviors that cause concern. Noting behaviors common to people with eating disorders may lead to early referral to the primary care provider. It is important for eating disorders to be treated by someone who specializes in this type of care. </w:t>
      </w:r>
    </w:p>
    <w:p w:rsidR="005E4E58" w:rsidRPr="009D751E" w:rsidRDefault="006534B5" w:rsidP="005E4E58">
      <w:pPr>
        <w:rPr>
          <w:rFonts w:ascii="Times New Roman" w:hAnsi="Times New Roman" w:cs="Times New Roman"/>
        </w:rPr>
      </w:pPr>
      <w:r w:rsidRPr="009D751E">
        <w:rPr>
          <w:rFonts w:ascii="Times New Roman" w:hAnsi="Times New Roman" w:cs="Times New Roman"/>
        </w:rPr>
        <w:tab/>
        <w:t>After reviewing the information on the reverse side of this letter, if you think your child may be showing signs of a possible eating disorder, please contact your primary health care provider, school nurse, or one of the resources listed below.</w:t>
      </w:r>
    </w:p>
    <w:p w:rsidR="006534B5" w:rsidRPr="009D751E" w:rsidRDefault="006534B5" w:rsidP="006534B5">
      <w:pPr>
        <w:pStyle w:val="ListParagraph"/>
        <w:numPr>
          <w:ilvl w:val="0"/>
          <w:numId w:val="8"/>
        </w:numPr>
        <w:spacing w:after="0" w:line="276" w:lineRule="auto"/>
        <w:rPr>
          <w:rFonts w:ascii="Times New Roman" w:hAnsi="Times New Roman" w:cs="Times New Roman"/>
        </w:rPr>
      </w:pPr>
      <w:r w:rsidRPr="009D751E">
        <w:rPr>
          <w:rFonts w:ascii="Times New Roman" w:hAnsi="Times New Roman" w:cs="Times New Roman"/>
        </w:rPr>
        <w:t>Academy for Eating Disorders (AED)</w:t>
      </w:r>
    </w:p>
    <w:p w:rsidR="006534B5" w:rsidRPr="009D751E" w:rsidRDefault="000E0914" w:rsidP="006534B5">
      <w:pPr>
        <w:pStyle w:val="ListParagraph"/>
        <w:spacing w:after="0"/>
      </w:pPr>
      <w:hyperlink r:id="rId8" w:history="1">
        <w:r w:rsidR="006534B5" w:rsidRPr="009D751E">
          <w:rPr>
            <w:rStyle w:val="Hyperlink"/>
            <w:rFonts w:ascii="Times New Roman" w:hAnsi="Times New Roman" w:cs="Times New Roman"/>
          </w:rPr>
          <w:t>http://www.eatingdisorderhope.com/information/help-overcome-eating-disorders/non-profits-organizations/aed</w:t>
        </w:r>
      </w:hyperlink>
    </w:p>
    <w:p w:rsidR="006534B5" w:rsidRPr="009D751E" w:rsidRDefault="006534B5" w:rsidP="006534B5">
      <w:pPr>
        <w:pStyle w:val="ListParagraph"/>
        <w:spacing w:after="0"/>
      </w:pPr>
    </w:p>
    <w:p w:rsidR="006534B5" w:rsidRPr="009D751E" w:rsidRDefault="006534B5" w:rsidP="006534B5">
      <w:pPr>
        <w:pStyle w:val="ListParagraph"/>
        <w:numPr>
          <w:ilvl w:val="0"/>
          <w:numId w:val="8"/>
        </w:numPr>
        <w:spacing w:after="0" w:line="276" w:lineRule="auto"/>
        <w:rPr>
          <w:rFonts w:ascii="Times New Roman" w:hAnsi="Times New Roman" w:cs="Times New Roman"/>
        </w:rPr>
      </w:pPr>
      <w:r w:rsidRPr="009D751E">
        <w:rPr>
          <w:rFonts w:ascii="Times New Roman" w:hAnsi="Times New Roman" w:cs="Times New Roman"/>
        </w:rPr>
        <w:t>Families Empowered and Supporting Treatment of Eating Disorders (F.E.A.S.T.)</w:t>
      </w:r>
    </w:p>
    <w:p w:rsidR="006534B5" w:rsidRPr="009D751E" w:rsidRDefault="000E0914" w:rsidP="006534B5">
      <w:pPr>
        <w:pStyle w:val="ListParagraph"/>
        <w:rPr>
          <w:rFonts w:ascii="Times New Roman" w:hAnsi="Times New Roman" w:cs="Times New Roman"/>
        </w:rPr>
      </w:pPr>
      <w:hyperlink r:id="rId9" w:history="1">
        <w:r w:rsidR="006534B5" w:rsidRPr="009D751E">
          <w:rPr>
            <w:rStyle w:val="Hyperlink"/>
            <w:rFonts w:ascii="Times New Roman" w:hAnsi="Times New Roman" w:cs="Times New Roman"/>
          </w:rPr>
          <w:t>www.feast-ed.org</w:t>
        </w:r>
      </w:hyperlink>
      <w:r w:rsidR="006534B5" w:rsidRPr="009D751E">
        <w:rPr>
          <w:rFonts w:ascii="Times New Roman" w:hAnsi="Times New Roman" w:cs="Times New Roman"/>
        </w:rPr>
        <w:t xml:space="preserve"> </w:t>
      </w:r>
    </w:p>
    <w:p w:rsidR="006534B5" w:rsidRPr="009D751E" w:rsidRDefault="006534B5" w:rsidP="006534B5">
      <w:pPr>
        <w:pStyle w:val="ListParagraph"/>
        <w:rPr>
          <w:rFonts w:ascii="Times New Roman" w:hAnsi="Times New Roman" w:cs="Times New Roman"/>
        </w:rPr>
      </w:pPr>
    </w:p>
    <w:p w:rsidR="006534B5" w:rsidRPr="009D751E" w:rsidRDefault="006534B5" w:rsidP="006534B5">
      <w:pPr>
        <w:pStyle w:val="ListParagraph"/>
        <w:numPr>
          <w:ilvl w:val="0"/>
          <w:numId w:val="8"/>
        </w:numPr>
        <w:spacing w:after="200" w:line="276" w:lineRule="auto"/>
        <w:rPr>
          <w:rFonts w:ascii="Times New Roman" w:hAnsi="Times New Roman" w:cs="Times New Roman"/>
        </w:rPr>
      </w:pPr>
      <w:r w:rsidRPr="009D751E">
        <w:rPr>
          <w:rFonts w:ascii="Times New Roman" w:hAnsi="Times New Roman" w:cs="Times New Roman"/>
        </w:rPr>
        <w:t xml:space="preserve">National Eating Disorders Association </w:t>
      </w:r>
    </w:p>
    <w:p w:rsidR="006534B5" w:rsidRPr="009D751E" w:rsidRDefault="000E0914" w:rsidP="006534B5">
      <w:pPr>
        <w:pStyle w:val="ListParagraph"/>
      </w:pPr>
      <w:hyperlink r:id="rId10" w:history="1">
        <w:r w:rsidR="006534B5" w:rsidRPr="009D751E">
          <w:rPr>
            <w:rStyle w:val="Hyperlink"/>
            <w:rFonts w:ascii="Times New Roman" w:hAnsi="Times New Roman" w:cs="Times New Roman"/>
          </w:rPr>
          <w:t>www.nationaleatingdisorders.org</w:t>
        </w:r>
      </w:hyperlink>
    </w:p>
    <w:p w:rsidR="005E4E58" w:rsidRPr="009D751E" w:rsidRDefault="006534B5" w:rsidP="005E4E58">
      <w:pPr>
        <w:pStyle w:val="ListParagraph"/>
        <w:rPr>
          <w:rFonts w:ascii="Times New Roman" w:hAnsi="Times New Roman" w:cs="Times New Roman"/>
        </w:rPr>
      </w:pPr>
      <w:r w:rsidRPr="009D751E">
        <w:rPr>
          <w:rFonts w:ascii="Times New Roman" w:hAnsi="Times New Roman" w:cs="Times New Roman"/>
        </w:rPr>
        <w:t xml:space="preserve">Toll free, confidential Helpline, 1-800-931-2237 </w:t>
      </w:r>
    </w:p>
    <w:p w:rsidR="005E4E58" w:rsidRPr="009D751E" w:rsidRDefault="005E4E58" w:rsidP="005E4E58">
      <w:pPr>
        <w:rPr>
          <w:rFonts w:ascii="Times New Roman" w:hAnsi="Times New Roman" w:cs="Times New Roman"/>
        </w:rPr>
      </w:pPr>
      <w:r w:rsidRPr="009D751E">
        <w:rPr>
          <w:rFonts w:ascii="Times New Roman" w:hAnsi="Times New Roman" w:cs="Times New Roman"/>
        </w:rPr>
        <w:t>Additional resources may be found at:</w:t>
      </w:r>
    </w:p>
    <w:p w:rsidR="005E4E58" w:rsidRPr="009D751E" w:rsidRDefault="005E4E58" w:rsidP="005E4E58">
      <w:pPr>
        <w:pStyle w:val="ListParagraph"/>
        <w:numPr>
          <w:ilvl w:val="0"/>
          <w:numId w:val="8"/>
        </w:numPr>
        <w:rPr>
          <w:rFonts w:ascii="Times New Roman" w:hAnsi="Times New Roman" w:cs="Times New Roman"/>
        </w:rPr>
      </w:pPr>
      <w:r w:rsidRPr="009D751E">
        <w:rPr>
          <w:rFonts w:ascii="Times New Roman" w:hAnsi="Times New Roman" w:cs="Times New Roman"/>
        </w:rPr>
        <w:t>Virginia Department of Education</w:t>
      </w:r>
    </w:p>
    <w:p w:rsidR="005E4E58" w:rsidRPr="009D751E" w:rsidRDefault="005E4E58" w:rsidP="005E4E58">
      <w:pPr>
        <w:pStyle w:val="ListParagraph"/>
        <w:rPr>
          <w:rFonts w:ascii="Times New Roman" w:hAnsi="Times New Roman" w:cs="Times New Roman"/>
        </w:rPr>
      </w:pPr>
      <w:r w:rsidRPr="009D751E">
        <w:rPr>
          <w:rFonts w:ascii="Times New Roman" w:hAnsi="Times New Roman" w:cs="Times New Roman"/>
        </w:rPr>
        <w:t xml:space="preserve"> </w:t>
      </w:r>
      <w:hyperlink r:id="rId11" w:history="1">
        <w:r w:rsidRPr="009D751E">
          <w:rPr>
            <w:rStyle w:val="Hyperlink"/>
            <w:rFonts w:ascii="Times New Roman" w:hAnsi="Times New Roman" w:cs="Times New Roman"/>
          </w:rPr>
          <w:t>http://www.doe.virginia.gov/support/health_medical/index.shtml</w:t>
        </w:r>
      </w:hyperlink>
      <w:r w:rsidRPr="009D751E">
        <w:rPr>
          <w:rFonts w:ascii="Times New Roman" w:hAnsi="Times New Roman" w:cs="Times New Roman"/>
        </w:rPr>
        <w:t>, under the section titled, Eating Disorders</w:t>
      </w:r>
    </w:p>
    <w:p w:rsidR="005E4E58" w:rsidRPr="009D751E" w:rsidRDefault="005E4E58" w:rsidP="006534B5">
      <w:pPr>
        <w:pStyle w:val="ListParagraph"/>
        <w:rPr>
          <w:rFonts w:ascii="Times New Roman" w:hAnsi="Times New Roman" w:cs="Times New Roman"/>
        </w:rPr>
      </w:pPr>
    </w:p>
    <w:p w:rsidR="006534B5" w:rsidRPr="009D751E" w:rsidRDefault="006534B5" w:rsidP="006534B5">
      <w:pPr>
        <w:ind w:left="4320" w:firstLine="720"/>
        <w:rPr>
          <w:rFonts w:ascii="Times New Roman" w:hAnsi="Times New Roman" w:cs="Times New Roman"/>
        </w:rPr>
      </w:pPr>
      <w:r w:rsidRPr="009D751E">
        <w:rPr>
          <w:rFonts w:ascii="Times New Roman" w:hAnsi="Times New Roman" w:cs="Times New Roman"/>
        </w:rPr>
        <w:t>Sincerely,</w:t>
      </w:r>
    </w:p>
    <w:p w:rsidR="006534B5" w:rsidRPr="009D751E" w:rsidRDefault="006534B5" w:rsidP="006534B5">
      <w:pPr>
        <w:ind w:left="4320" w:firstLine="720"/>
        <w:rPr>
          <w:rFonts w:ascii="Times New Roman" w:hAnsi="Times New Roman" w:cs="Times New Roman"/>
        </w:rPr>
      </w:pPr>
    </w:p>
    <w:p w:rsidR="006534B5" w:rsidRPr="009D751E" w:rsidRDefault="009D751E" w:rsidP="006534B5">
      <w:pPr>
        <w:spacing w:after="0"/>
        <w:ind w:left="4320" w:firstLine="720"/>
        <w:rPr>
          <w:rFonts w:ascii="Times New Roman" w:hAnsi="Times New Roman" w:cs="Times New Roman"/>
        </w:rPr>
      </w:pPr>
      <w:r w:rsidRPr="009D751E">
        <w:rPr>
          <w:rFonts w:ascii="Times New Roman" w:hAnsi="Times New Roman" w:cs="Times New Roman"/>
        </w:rPr>
        <w:t>Jesse L Glover, RN</w:t>
      </w:r>
    </w:p>
    <w:p w:rsidR="009D751E" w:rsidRPr="009D751E" w:rsidRDefault="009D751E" w:rsidP="006534B5">
      <w:pPr>
        <w:spacing w:after="0"/>
        <w:ind w:left="4320" w:firstLine="720"/>
        <w:rPr>
          <w:rFonts w:ascii="Times New Roman" w:hAnsi="Times New Roman" w:cs="Times New Roman"/>
        </w:rPr>
      </w:pPr>
      <w:r w:rsidRPr="009D751E">
        <w:rPr>
          <w:rFonts w:ascii="Times New Roman" w:hAnsi="Times New Roman" w:cs="Times New Roman"/>
        </w:rPr>
        <w:t>Giles County School Health Coordinator</w:t>
      </w:r>
    </w:p>
    <w:p w:rsidR="007D7EBF" w:rsidRDefault="007D7EBF" w:rsidP="00414A4C">
      <w:pPr>
        <w:widowControl w:val="0"/>
        <w:rPr>
          <w:rFonts w:ascii="Asap" w:hAnsi="Asap"/>
          <w:b/>
          <w:bCs/>
          <w:color w:val="94C854"/>
          <w:sz w:val="40"/>
          <w:szCs w:val="40"/>
        </w:rPr>
      </w:pPr>
    </w:p>
    <w:p w:rsidR="006534B5" w:rsidRDefault="006534B5" w:rsidP="00414A4C">
      <w:pPr>
        <w:widowControl w:val="0"/>
        <w:rPr>
          <w:rFonts w:ascii="Asap" w:hAnsi="Asap"/>
          <w:b/>
          <w:bCs/>
          <w:color w:val="94C854"/>
          <w:sz w:val="40"/>
          <w:szCs w:val="40"/>
        </w:rPr>
      </w:pPr>
    </w:p>
    <w:p w:rsidR="006534B5" w:rsidRDefault="006534B5" w:rsidP="00414A4C">
      <w:pPr>
        <w:widowControl w:val="0"/>
        <w:rPr>
          <w:rFonts w:ascii="Asap" w:hAnsi="Asap"/>
          <w:b/>
          <w:bCs/>
          <w:color w:val="94C854"/>
          <w:sz w:val="40"/>
          <w:szCs w:val="40"/>
        </w:rPr>
      </w:pPr>
    </w:p>
    <w:p w:rsidR="00414A4C" w:rsidRPr="0004706F" w:rsidRDefault="00414A4C" w:rsidP="00414A4C">
      <w:pPr>
        <w:widowControl w:val="0"/>
        <w:rPr>
          <w:rFonts w:ascii="Asap" w:hAnsi="Asap"/>
          <w:b/>
          <w:bCs/>
          <w:color w:val="94C854"/>
          <w:sz w:val="40"/>
          <w:szCs w:val="40"/>
        </w:rPr>
      </w:pPr>
      <w:r w:rsidRPr="0032351A">
        <w:rPr>
          <w:rFonts w:ascii="Asap" w:hAnsi="Asap"/>
          <w:b/>
          <w:bCs/>
          <w:color w:val="94C854"/>
          <w:sz w:val="40"/>
          <w:szCs w:val="40"/>
        </w:rPr>
        <w:t>What Are Eating Disorders?</w:t>
      </w:r>
    </w:p>
    <w:p w:rsidR="00414A4C" w:rsidRPr="0004706F" w:rsidRDefault="009D751E" w:rsidP="00414A4C">
      <w:pPr>
        <w:autoSpaceDE w:val="0"/>
        <w:autoSpaceDN w:val="0"/>
        <w:adjustRightInd w:val="0"/>
        <w:spacing w:after="0" w:line="276" w:lineRule="auto"/>
        <w:rPr>
          <w:rFonts w:ascii="Asap" w:eastAsia="Calibri" w:hAnsi="Asap"/>
          <w:b/>
          <w:color w:val="005DAA"/>
          <w:kern w:val="0"/>
          <w:sz w:val="24"/>
          <w:szCs w:val="24"/>
        </w:rPr>
      </w:pPr>
      <w:r>
        <w:rPr>
          <w:rFonts w:ascii="Asap" w:eastAsia="Calibri" w:hAnsi="Asap"/>
          <w:noProof/>
          <w:kern w:val="0"/>
        </w:rPr>
        <mc:AlternateContent>
          <mc:Choice Requires="wps">
            <w:drawing>
              <wp:anchor distT="0" distB="0" distL="114300" distR="114300" simplePos="0" relativeHeight="251661312" behindDoc="1" locked="0" layoutInCell="1" allowOverlap="1">
                <wp:simplePos x="0" y="0"/>
                <wp:positionH relativeFrom="column">
                  <wp:posOffset>5223510</wp:posOffset>
                </wp:positionH>
                <wp:positionV relativeFrom="paragraph">
                  <wp:posOffset>694055</wp:posOffset>
                </wp:positionV>
                <wp:extent cx="1532890" cy="708660"/>
                <wp:effectExtent l="0" t="0" r="10160" b="15240"/>
                <wp:wrapTight wrapText="bothSides">
                  <wp:wrapPolygon edited="0">
                    <wp:start x="537" y="0"/>
                    <wp:lineTo x="0" y="1161"/>
                    <wp:lineTo x="0" y="20323"/>
                    <wp:lineTo x="268" y="21484"/>
                    <wp:lineTo x="21206" y="21484"/>
                    <wp:lineTo x="21475" y="20323"/>
                    <wp:lineTo x="21475" y="1742"/>
                    <wp:lineTo x="21206" y="0"/>
                    <wp:lineTo x="537" y="0"/>
                  </wp:wrapPolygon>
                </wp:wrapTight>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08660"/>
                        </a:xfrm>
                        <a:prstGeom prst="roundRect">
                          <a:avLst>
                            <a:gd name="adj" fmla="val 16667"/>
                          </a:avLst>
                        </a:prstGeom>
                        <a:solidFill>
                          <a:srgbClr val="D0E4A6"/>
                        </a:solidFill>
                        <a:ln w="9525">
                          <a:solidFill>
                            <a:srgbClr val="000000"/>
                          </a:solidFill>
                          <a:round/>
                          <a:headEnd/>
                          <a:tailEnd/>
                        </a:ln>
                      </wps:spPr>
                      <wps:txbx>
                        <w:txbxContent>
                          <w:p w:rsidR="00586A18" w:rsidRDefault="00586A18" w:rsidP="009E7B0A">
                            <w:pPr>
                              <w:autoSpaceDE w:val="0"/>
                              <w:autoSpaceDN w:val="0"/>
                              <w:adjustRightInd w:val="0"/>
                              <w:spacing w:after="0" w:line="276" w:lineRule="auto"/>
                              <w:jc w:val="center"/>
                              <w:rPr>
                                <w:rFonts w:ascii="Asap" w:eastAsia="Calibri" w:hAnsi="Asap"/>
                                <w:kern w:val="0"/>
                                <w:sz w:val="22"/>
                                <w:szCs w:val="22"/>
                              </w:rPr>
                            </w:pPr>
                            <w:r w:rsidRPr="009E7B0A">
                              <w:rPr>
                                <w:rFonts w:ascii="Asap" w:eastAsia="Calibri" w:hAnsi="Asap"/>
                                <w:kern w:val="0"/>
                              </w:rPr>
                              <w:t>Eating disorders affect both males and females of all</w:t>
                            </w:r>
                            <w:r>
                              <w:rPr>
                                <w:rFonts w:ascii="Asap" w:eastAsia="Calibri" w:hAnsi="Asap"/>
                                <w:kern w:val="0"/>
                                <w:sz w:val="22"/>
                                <w:szCs w:val="22"/>
                              </w:rPr>
                              <w:t xml:space="preserve"> ages.</w:t>
                            </w:r>
                          </w:p>
                          <w:p w:rsidR="00586A18" w:rsidRDefault="00586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6" style="position:absolute;margin-left:411.3pt;margin-top:54.65pt;width:120.7pt;height:5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" fillcolor="#d0e4a6">
                <v:textbox>
                  <w:txbxContent>
                    <w:p w:rsidR="00586A18" w:rsidRDefault="00586A18" w:rsidP="009E7B0A">
                      <w:pPr>
                        <w:autoSpaceDE w:val="0"/>
                        <w:autoSpaceDN w:val="0"/>
                        <w:adjustRightInd w:val="0"/>
                        <w:spacing w:after="0" w:line="276" w:lineRule="auto"/>
                        <w:jc w:val="center"/>
                        <w:rPr>
                          <w:rFonts w:ascii="Asap" w:eastAsia="Calibri" w:hAnsi="Asap"/>
                          <w:kern w:val="0"/>
                          <w:sz w:val="22"/>
                          <w:szCs w:val="22"/>
                        </w:rPr>
                      </w:pPr>
                      <w:r w:rsidRPr="009E7B0A">
                        <w:rPr>
                          <w:rFonts w:ascii="Asap" w:eastAsia="Calibri" w:hAnsi="Asap"/>
                          <w:kern w:val="0"/>
                        </w:rPr>
                        <w:t>Eating disorders affect both males and females of all</w:t>
                      </w:r>
                      <w:r>
                        <w:rPr>
                          <w:rFonts w:ascii="Asap" w:eastAsia="Calibri" w:hAnsi="Asap"/>
                          <w:kern w:val="0"/>
                          <w:sz w:val="22"/>
                          <w:szCs w:val="22"/>
                        </w:rPr>
                        <w:t xml:space="preserve"> ages.</w:t>
                      </w:r>
                    </w:p>
                    <w:p w:rsidR="00586A18" w:rsidRDefault="00586A18"/>
                  </w:txbxContent>
                </v:textbox>
                <w10:wrap type="tight"/>
              </v:roundrect>
            </w:pict>
          </mc:Fallback>
        </mc:AlternateContent>
      </w:r>
      <w:r w:rsidR="00414A4C" w:rsidRPr="0004706F">
        <w:rPr>
          <w:rFonts w:ascii="Asap" w:eastAsia="Calibri" w:hAnsi="Asap"/>
          <w:b/>
          <w:color w:val="005DAA"/>
          <w:kern w:val="0"/>
          <w:sz w:val="24"/>
          <w:szCs w:val="24"/>
        </w:rPr>
        <w:t>Eating disorders are real, complex, and devastating conditions that can have serious consequences for health, productivity, and relationships. They are not a fad, phase or lifestyle choic</w:t>
      </w:r>
      <w:r w:rsidR="00233FA2">
        <w:rPr>
          <w:rFonts w:ascii="Asap" w:eastAsia="Calibri" w:hAnsi="Asap"/>
          <w:b/>
          <w:color w:val="005DAA"/>
          <w:kern w:val="0"/>
          <w:sz w:val="24"/>
          <w:szCs w:val="24"/>
        </w:rPr>
        <w:t xml:space="preserve">e. </w:t>
      </w:r>
      <w:r w:rsidR="00233FA2" w:rsidRPr="00233FA2">
        <w:rPr>
          <w:rFonts w:ascii="Asap" w:hAnsi="Asap"/>
          <w:b/>
          <w:bCs/>
          <w:color w:val="005DAA"/>
          <w:sz w:val="24"/>
          <w:szCs w:val="24"/>
        </w:rPr>
        <w:t>They are potentially life-threatening conditions affecting every aspect of the person’s functioning, including school performance, brain development, emotional, social, and physical well</w:t>
      </w:r>
      <w:r w:rsidR="008F3811">
        <w:rPr>
          <w:rFonts w:ascii="Asap" w:hAnsi="Asap"/>
          <w:b/>
          <w:bCs/>
          <w:color w:val="005DAA"/>
          <w:sz w:val="24"/>
          <w:szCs w:val="24"/>
        </w:rPr>
        <w:t>-</w:t>
      </w:r>
      <w:r w:rsidR="00233FA2" w:rsidRPr="00233FA2">
        <w:rPr>
          <w:rFonts w:ascii="Asap" w:hAnsi="Asap"/>
          <w:b/>
          <w:bCs/>
          <w:color w:val="005DAA"/>
          <w:sz w:val="24"/>
          <w:szCs w:val="24"/>
        </w:rPr>
        <w:t>being.</w:t>
      </w:r>
    </w:p>
    <w:p w:rsidR="00586A18" w:rsidRDefault="00586A18" w:rsidP="00414A4C">
      <w:pPr>
        <w:autoSpaceDE w:val="0"/>
        <w:autoSpaceDN w:val="0"/>
        <w:adjustRightInd w:val="0"/>
        <w:spacing w:after="0" w:line="276" w:lineRule="auto"/>
        <w:rPr>
          <w:rFonts w:ascii="Asap" w:eastAsia="Calibri" w:hAnsi="Asap"/>
          <w:kern w:val="0"/>
          <w:sz w:val="24"/>
          <w:szCs w:val="24"/>
        </w:rPr>
      </w:pPr>
    </w:p>
    <w:p w:rsidR="00414A4C" w:rsidRDefault="00914E61" w:rsidP="00414A4C">
      <w:pPr>
        <w:autoSpaceDE w:val="0"/>
        <w:autoSpaceDN w:val="0"/>
        <w:adjustRightInd w:val="0"/>
        <w:spacing w:after="0" w:line="276" w:lineRule="auto"/>
        <w:rPr>
          <w:rFonts w:ascii="Asap" w:hAnsi="Asap"/>
          <w:color w:val="auto"/>
          <w:sz w:val="24"/>
          <w:szCs w:val="24"/>
        </w:rPr>
      </w:pPr>
      <w:r w:rsidRPr="00DF1177">
        <w:rPr>
          <w:rFonts w:ascii="Asap" w:hAnsi="Asap"/>
          <w:color w:val="auto"/>
          <w:sz w:val="24"/>
          <w:szCs w:val="24"/>
        </w:rPr>
        <w:t xml:space="preserve">Eating disorders </w:t>
      </w:r>
      <w:r w:rsidR="009B084E">
        <w:rPr>
          <w:rFonts w:ascii="Asap" w:hAnsi="Asap"/>
          <w:color w:val="auto"/>
          <w:sz w:val="24"/>
          <w:szCs w:val="24"/>
        </w:rPr>
        <w:t>can be</w:t>
      </w:r>
      <w:r w:rsidRPr="00DF1177">
        <w:rPr>
          <w:rFonts w:ascii="Asap" w:hAnsi="Asap"/>
          <w:color w:val="auto"/>
          <w:sz w:val="24"/>
          <w:szCs w:val="24"/>
        </w:rPr>
        <w:t xml:space="preserve"> diagnosed based on weight changes</w:t>
      </w:r>
      <w:r w:rsidR="009B084E">
        <w:rPr>
          <w:rFonts w:ascii="Asap" w:hAnsi="Asap"/>
          <w:color w:val="auto"/>
          <w:sz w:val="24"/>
          <w:szCs w:val="24"/>
        </w:rPr>
        <w:t>, but also based on</w:t>
      </w:r>
      <w:r w:rsidRPr="00DF1177">
        <w:rPr>
          <w:rFonts w:ascii="Asap" w:hAnsi="Asap"/>
          <w:color w:val="auto"/>
          <w:sz w:val="24"/>
          <w:szCs w:val="24"/>
        </w:rPr>
        <w:t xml:space="preserve"> behaviors, attitudes and mindset. Be alert for a</w:t>
      </w:r>
      <w:r w:rsidR="00DF1177">
        <w:rPr>
          <w:rFonts w:ascii="Asap" w:hAnsi="Asap"/>
          <w:color w:val="auto"/>
          <w:sz w:val="24"/>
          <w:szCs w:val="24"/>
        </w:rPr>
        <w:t>ny of these signs in your child.</w:t>
      </w:r>
    </w:p>
    <w:p w:rsidR="00586A18" w:rsidRPr="00DF1177" w:rsidRDefault="00586A18" w:rsidP="00414A4C">
      <w:pPr>
        <w:autoSpaceDE w:val="0"/>
        <w:autoSpaceDN w:val="0"/>
        <w:adjustRightInd w:val="0"/>
        <w:spacing w:after="0" w:line="276" w:lineRule="auto"/>
        <w:rPr>
          <w:rFonts w:ascii="Asap" w:hAnsi="Asap"/>
          <w:color w:val="auto"/>
          <w:sz w:val="24"/>
          <w:szCs w:val="24"/>
        </w:rPr>
      </w:pPr>
    </w:p>
    <w:p w:rsidR="00414A4C" w:rsidRPr="0004706F" w:rsidRDefault="009D751E" w:rsidP="00414A4C">
      <w:pPr>
        <w:autoSpaceDE w:val="0"/>
        <w:autoSpaceDN w:val="0"/>
        <w:adjustRightInd w:val="0"/>
        <w:spacing w:after="0" w:line="276" w:lineRule="auto"/>
        <w:rPr>
          <w:rFonts w:ascii="Asap" w:eastAsia="Calibri" w:hAnsi="Asap"/>
          <w:kern w:val="0"/>
          <w:sz w:val="22"/>
          <w:szCs w:val="22"/>
        </w:rPr>
      </w:pPr>
      <w:r>
        <w:rPr>
          <w:rFonts w:ascii="Asap" w:eastAsia="Calibri" w:hAnsi="Asap"/>
          <w:noProof/>
          <w:kern w:val="0"/>
          <w:sz w:val="22"/>
          <w:szCs w:val="22"/>
        </w:rPr>
        <mc:AlternateContent>
          <mc:Choice Requires="wps">
            <w:drawing>
              <wp:anchor distT="0" distB="0" distL="114300" distR="114300" simplePos="0" relativeHeight="251663360" behindDoc="1" locked="0" layoutInCell="1" allowOverlap="1">
                <wp:simplePos x="0" y="0"/>
                <wp:positionH relativeFrom="column">
                  <wp:posOffset>5007610</wp:posOffset>
                </wp:positionH>
                <wp:positionV relativeFrom="paragraph">
                  <wp:posOffset>45720</wp:posOffset>
                </wp:positionV>
                <wp:extent cx="1517650" cy="1007110"/>
                <wp:effectExtent l="0" t="0" r="25400" b="21590"/>
                <wp:wrapTight wrapText="bothSides">
                  <wp:wrapPolygon edited="0">
                    <wp:start x="813" y="0"/>
                    <wp:lineTo x="0" y="1634"/>
                    <wp:lineTo x="0" y="20020"/>
                    <wp:lineTo x="813" y="21654"/>
                    <wp:lineTo x="20877" y="21654"/>
                    <wp:lineTo x="21690" y="20429"/>
                    <wp:lineTo x="21690" y="1226"/>
                    <wp:lineTo x="20877" y="0"/>
                    <wp:lineTo x="813" y="0"/>
                  </wp:wrapPolygon>
                </wp:wrapTight>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007110"/>
                        </a:xfrm>
                        <a:prstGeom prst="roundRect">
                          <a:avLst>
                            <a:gd name="adj" fmla="val 16667"/>
                          </a:avLst>
                        </a:prstGeom>
                        <a:solidFill>
                          <a:srgbClr val="D0E4A6"/>
                        </a:solidFill>
                        <a:ln w="9525">
                          <a:solidFill>
                            <a:srgbClr val="000000"/>
                          </a:solidFill>
                          <a:round/>
                          <a:headEnd/>
                          <a:tailEnd/>
                        </a:ln>
                      </wps:spPr>
                      <wps:txbx>
                        <w:txbxContent>
                          <w:p w:rsidR="00586A18" w:rsidRPr="009E7B0A" w:rsidRDefault="009B084E" w:rsidP="009E7B0A">
                            <w:pPr>
                              <w:autoSpaceDE w:val="0"/>
                              <w:autoSpaceDN w:val="0"/>
                              <w:adjustRightInd w:val="0"/>
                              <w:spacing w:after="0" w:line="276" w:lineRule="auto"/>
                              <w:jc w:val="center"/>
                              <w:rPr>
                                <w:rFonts w:ascii="Asap" w:eastAsia="Calibri" w:hAnsi="Asap"/>
                                <w:kern w:val="0"/>
                              </w:rPr>
                            </w:pPr>
                            <w:r>
                              <w:rPr>
                                <w:rFonts w:ascii="Asap" w:eastAsia="Calibri" w:hAnsi="Asap"/>
                                <w:kern w:val="0"/>
                              </w:rPr>
                              <w:t>Weight is NOT the only</w:t>
                            </w:r>
                            <w:r w:rsidR="00586A18" w:rsidRPr="009E7B0A">
                              <w:rPr>
                                <w:rFonts w:ascii="Asap" w:eastAsia="Calibri" w:hAnsi="Asap"/>
                                <w:kern w:val="0"/>
                              </w:rPr>
                              <w:t xml:space="preserve"> indicator of an eating disorder, as people of all sizes may be suffering.</w:t>
                            </w:r>
                          </w:p>
                          <w:p w:rsidR="00586A18" w:rsidRPr="00FC149B" w:rsidRDefault="00586A18" w:rsidP="00FC14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7" style="position:absolute;margin-left:394.3pt;margin-top:3.6pt;width:119.5pt;height:7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" fillcolor="#d0e4a6">
                <v:textbox>
                  <w:txbxContent>
                    <w:p w:rsidR="00586A18" w:rsidRPr="009E7B0A" w:rsidRDefault="009B084E" w:rsidP="009E7B0A">
                      <w:pPr>
                        <w:autoSpaceDE w:val="0"/>
                        <w:autoSpaceDN w:val="0"/>
                        <w:adjustRightInd w:val="0"/>
                        <w:spacing w:after="0" w:line="276" w:lineRule="auto"/>
                        <w:jc w:val="center"/>
                        <w:rPr>
                          <w:rFonts w:ascii="Asap" w:eastAsia="Calibri" w:hAnsi="Asap"/>
                          <w:kern w:val="0"/>
                        </w:rPr>
                      </w:pPr>
                      <w:r>
                        <w:rPr>
                          <w:rFonts w:ascii="Asap" w:eastAsia="Calibri" w:hAnsi="Asap"/>
                          <w:kern w:val="0"/>
                        </w:rPr>
                        <w:t>Weight is NOT the only</w:t>
                      </w:r>
                      <w:r w:rsidR="00586A18" w:rsidRPr="009E7B0A">
                        <w:rPr>
                          <w:rFonts w:ascii="Asap" w:eastAsia="Calibri" w:hAnsi="Asap"/>
                          <w:kern w:val="0"/>
                        </w:rPr>
                        <w:t xml:space="preserve"> indicator of an eating disorder, as people of all sizes may be suffering.</w:t>
                      </w:r>
                    </w:p>
                    <w:p w:rsidR="00586A18" w:rsidRPr="00FC149B" w:rsidRDefault="00586A18" w:rsidP="00FC149B"/>
                  </w:txbxContent>
                </v:textbox>
                <w10:wrap type="tight"/>
              </v:roundrect>
            </w:pict>
          </mc:Fallback>
        </mc:AlternateContent>
      </w:r>
      <w:r w:rsidR="009B084E">
        <w:rPr>
          <w:rFonts w:ascii="Asap" w:eastAsia="Calibri" w:hAnsi="Asap"/>
          <w:kern w:val="0"/>
          <w:sz w:val="22"/>
          <w:szCs w:val="22"/>
        </w:rPr>
        <w:t>Key things to look for around food</w:t>
      </w:r>
      <w:r w:rsidR="00DF1177">
        <w:rPr>
          <w:rFonts w:ascii="Asap" w:eastAsia="Calibri" w:hAnsi="Asap"/>
          <w:kern w:val="0"/>
          <w:sz w:val="22"/>
          <w:szCs w:val="22"/>
        </w:rPr>
        <w:t>:</w:t>
      </w:r>
    </w:p>
    <w:p w:rsidR="00414A4C" w:rsidRPr="009B084E" w:rsidRDefault="009B084E" w:rsidP="007D7EBF">
      <w:pPr>
        <w:numPr>
          <w:ilvl w:val="0"/>
          <w:numId w:val="4"/>
        </w:numPr>
        <w:autoSpaceDE w:val="0"/>
        <w:autoSpaceDN w:val="0"/>
        <w:adjustRightInd w:val="0"/>
        <w:spacing w:after="0" w:line="240" w:lineRule="auto"/>
        <w:ind w:left="180" w:hanging="198"/>
        <w:contextualSpacing/>
        <w:rPr>
          <w:rFonts w:ascii="Asap" w:hAnsi="Asap" w:cs="AGaramond-Regular"/>
          <w:color w:val="005DAA"/>
        </w:rPr>
      </w:pPr>
      <w:r w:rsidRPr="009B084E">
        <w:rPr>
          <w:rFonts w:ascii="Asap" w:hAnsi="Asap" w:cs="AGaramond-Regular"/>
          <w:color w:val="005DAA"/>
        </w:rPr>
        <w:t>Eating a lot of food that seems out of control (large amounts of food may disappear, you find</w:t>
      </w:r>
      <w:r w:rsidR="004B163C">
        <w:rPr>
          <w:rFonts w:ascii="Asap" w:hAnsi="Asap" w:cs="AGaramond-Regular"/>
          <w:color w:val="005DAA"/>
        </w:rPr>
        <w:t xml:space="preserve"> a</w:t>
      </w:r>
      <w:r w:rsidRPr="009B084E">
        <w:rPr>
          <w:rFonts w:ascii="Asap" w:hAnsi="Asap" w:cs="AGaramond-Regular"/>
          <w:color w:val="005DAA"/>
        </w:rPr>
        <w:t xml:space="preserve"> </w:t>
      </w:r>
      <w:r w:rsidR="007D7EBF" w:rsidRPr="009B084E">
        <w:rPr>
          <w:rFonts w:ascii="Asap" w:hAnsi="Asap" w:cs="AGaramond-Regular"/>
          <w:color w:val="005DAA"/>
        </w:rPr>
        <w:t>lot</w:t>
      </w:r>
      <w:r w:rsidR="00414A4C" w:rsidRPr="009B084E">
        <w:rPr>
          <w:rFonts w:ascii="Asap" w:hAnsi="Asap" w:cs="AGaramond-Regular"/>
          <w:color w:val="005DAA"/>
        </w:rPr>
        <w:t xml:space="preserve"> of empty wrappers and containers </w:t>
      </w:r>
      <w:r>
        <w:rPr>
          <w:rFonts w:ascii="Asap" w:hAnsi="Asap" w:cs="AGaramond-Regular"/>
          <w:color w:val="005DAA"/>
        </w:rPr>
        <w:t>hidden)</w:t>
      </w:r>
    </w:p>
    <w:p w:rsidR="00414A4C" w:rsidRPr="00414A4C" w:rsidRDefault="00414A4C"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sidRPr="00AA10C4">
        <w:rPr>
          <w:rFonts w:ascii="Asap" w:hAnsi="Asap" w:cs="AGaramond-Regular"/>
          <w:color w:val="005DAA"/>
        </w:rPr>
        <w:t xml:space="preserve">Develops food </w:t>
      </w:r>
      <w:r>
        <w:rPr>
          <w:rFonts w:ascii="Asap" w:hAnsi="Asap" w:cs="AGaramond-Regular"/>
          <w:color w:val="005DAA"/>
        </w:rPr>
        <w:t>r</w:t>
      </w:r>
      <w:r w:rsidR="009B084E">
        <w:rPr>
          <w:rFonts w:ascii="Asap" w:hAnsi="Asap" w:cs="AGaramond-Regular"/>
          <w:color w:val="005DAA"/>
        </w:rPr>
        <w:t>ules</w:t>
      </w:r>
      <w:r>
        <w:rPr>
          <w:rFonts w:ascii="Asap" w:hAnsi="Asap" w:cs="AGaramond-Regular"/>
          <w:color w:val="005DAA"/>
        </w:rPr>
        <w:t>—may eat</w:t>
      </w:r>
      <w:r w:rsidRPr="00AA10C4">
        <w:rPr>
          <w:rFonts w:ascii="Asap" w:hAnsi="Asap" w:cs="AGaramond-Regular"/>
          <w:color w:val="005DAA"/>
        </w:rPr>
        <w:t xml:space="preserve"> only a particular food or food group</w:t>
      </w:r>
      <w:r w:rsidR="009B084E">
        <w:rPr>
          <w:rFonts w:ascii="Asap" w:hAnsi="Asap" w:cs="AGaramond-Regular"/>
          <w:color w:val="005DAA"/>
        </w:rPr>
        <w:t>, cuts food into very small pieces, or spreads food out on the plate</w:t>
      </w:r>
      <w:r w:rsidRPr="00AA10C4">
        <w:rPr>
          <w:rFonts w:ascii="Asap" w:hAnsi="Asap" w:cs="AGaramond-Regular"/>
          <w:color w:val="005DAA"/>
        </w:rPr>
        <w:t xml:space="preserve"> </w:t>
      </w:r>
    </w:p>
    <w:p w:rsidR="00414A4C" w:rsidRPr="00774E30" w:rsidRDefault="009B084E"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Talks a lot about, or focuses often</w:t>
      </w:r>
      <w:r w:rsidR="008C2659">
        <w:rPr>
          <w:rFonts w:ascii="Asap" w:hAnsi="Asap" w:cs="AGaramond-Regular"/>
          <w:color w:val="005DAA"/>
        </w:rPr>
        <w:t>,</w:t>
      </w:r>
      <w:r>
        <w:rPr>
          <w:rFonts w:ascii="Asap" w:hAnsi="Asap" w:cs="AGaramond-Regular"/>
          <w:color w:val="005DAA"/>
        </w:rPr>
        <w:t xml:space="preserve"> on </w:t>
      </w:r>
      <w:r w:rsidR="00414A4C" w:rsidRPr="00B2552A">
        <w:rPr>
          <w:rFonts w:ascii="Asap" w:hAnsi="Asap" w:cs="AGaramond-Regular"/>
          <w:color w:val="005DAA"/>
        </w:rPr>
        <w:t>weight, food, calories, fat grams, and dieting</w:t>
      </w:r>
    </w:p>
    <w:p w:rsidR="00414A4C" w:rsidRPr="00774E30" w:rsidRDefault="009B084E"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 xml:space="preserve">Often says that they are not hungry </w:t>
      </w:r>
    </w:p>
    <w:p w:rsidR="003E0954" w:rsidRDefault="00414A4C"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sidRPr="00AA10C4">
        <w:rPr>
          <w:rFonts w:ascii="Asap" w:hAnsi="Asap" w:cs="AGaramond-Regular"/>
          <w:color w:val="005DAA"/>
        </w:rPr>
        <w:t>Skips meals or takes small portions of food at regular meals</w:t>
      </w:r>
    </w:p>
    <w:p w:rsidR="00414A4C" w:rsidRPr="003E0954" w:rsidRDefault="009D751E"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noProof/>
          <w:color w:val="auto"/>
          <w:sz w:val="22"/>
          <w:szCs w:val="22"/>
        </w:rPr>
        <mc:AlternateContent>
          <mc:Choice Requires="wps">
            <w:drawing>
              <wp:anchor distT="0" distB="0" distL="114300" distR="114300" simplePos="0" relativeHeight="251659264" behindDoc="1" locked="0" layoutInCell="1" allowOverlap="1">
                <wp:simplePos x="0" y="0"/>
                <wp:positionH relativeFrom="column">
                  <wp:posOffset>3319145</wp:posOffset>
                </wp:positionH>
                <wp:positionV relativeFrom="paragraph">
                  <wp:posOffset>73660</wp:posOffset>
                </wp:positionV>
                <wp:extent cx="3678555" cy="3836035"/>
                <wp:effectExtent l="0" t="0" r="17145" b="12065"/>
                <wp:wrapTight wrapText="bothSides">
                  <wp:wrapPolygon edited="0">
                    <wp:start x="2573" y="0"/>
                    <wp:lineTo x="1902" y="215"/>
                    <wp:lineTo x="224" y="1394"/>
                    <wp:lineTo x="0" y="2467"/>
                    <wp:lineTo x="0" y="19308"/>
                    <wp:lineTo x="783" y="20595"/>
                    <wp:lineTo x="783" y="20703"/>
                    <wp:lineTo x="2349" y="21561"/>
                    <wp:lineTo x="2573" y="21561"/>
                    <wp:lineTo x="19128" y="21561"/>
                    <wp:lineTo x="19240" y="21561"/>
                    <wp:lineTo x="20806" y="20703"/>
                    <wp:lineTo x="20806" y="20595"/>
                    <wp:lineTo x="21589" y="19308"/>
                    <wp:lineTo x="21589" y="2467"/>
                    <wp:lineTo x="21477" y="1502"/>
                    <wp:lineTo x="19687" y="215"/>
                    <wp:lineTo x="19016" y="0"/>
                    <wp:lineTo x="2573" y="0"/>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3836035"/>
                        </a:xfrm>
                        <a:prstGeom prst="roundRect">
                          <a:avLst>
                            <a:gd name="adj" fmla="val 16667"/>
                          </a:avLst>
                        </a:prstGeom>
                        <a:solidFill>
                          <a:srgbClr val="D0E4A6"/>
                        </a:solidFill>
                        <a:ln w="9525">
                          <a:solidFill>
                            <a:srgbClr val="000000"/>
                          </a:solidFill>
                          <a:round/>
                          <a:headEnd/>
                          <a:tailEnd/>
                        </a:ln>
                      </wps:spPr>
                      <wps:txbx>
                        <w:txbxContent>
                          <w:p w:rsidR="00586A18" w:rsidRPr="000D4ECA" w:rsidRDefault="003626A7" w:rsidP="00FC149B">
                            <w:pPr>
                              <w:jc w:val="center"/>
                              <w:rPr>
                                <w:rFonts w:ascii="Asap" w:hAnsi="Asap"/>
                                <w:b/>
                                <w:color w:val="005DAA"/>
                                <w:sz w:val="24"/>
                                <w:szCs w:val="24"/>
                              </w:rPr>
                            </w:pPr>
                            <w:r>
                              <w:rPr>
                                <w:rFonts w:ascii="Asap" w:hAnsi="Asap"/>
                                <w:b/>
                                <w:color w:val="005DAA"/>
                                <w:sz w:val="24"/>
                                <w:szCs w:val="24"/>
                              </w:rPr>
                              <w:t>How to Communicate with Your Child</w:t>
                            </w:r>
                          </w:p>
                          <w:p w:rsidR="00586A18" w:rsidRDefault="00586A18" w:rsidP="003E0954">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Understand that eating disorder sufferers often deny that there is a problem.</w:t>
                            </w:r>
                          </w:p>
                          <w:p w:rsidR="00586A18" w:rsidRPr="003E0954" w:rsidRDefault="00586A18" w:rsidP="003E0954">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Educate yourself on ea</w:t>
                            </w:r>
                            <w:r>
                              <w:rPr>
                                <w:rFonts w:ascii="Asap" w:hAnsi="Asap" w:cs="AGaramond-Regular"/>
                                <w:sz w:val="18"/>
                                <w:szCs w:val="18"/>
                              </w:rPr>
                              <w:t>ting disorders</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Ask what you can do to help</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Listen openly and reflectively</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patient and nonjudgmental</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Talk with your child</w:t>
                            </w:r>
                            <w:r w:rsidRPr="000D4ECA">
                              <w:rPr>
                                <w:rFonts w:ascii="Asap" w:hAnsi="Asap" w:cs="AGaramond-Regular"/>
                                <w:sz w:val="18"/>
                                <w:szCs w:val="18"/>
                              </w:rPr>
                              <w:t xml:space="preserve"> in a kind way when you are calm and not angry, frustrated, or upset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Let him/her know you only want the best for him/her</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Remind your child</w:t>
                            </w:r>
                            <w:r w:rsidRPr="000D4ECA">
                              <w:rPr>
                                <w:rFonts w:ascii="Asap" w:hAnsi="Asap" w:cs="AGaramond-Regular"/>
                                <w:sz w:val="18"/>
                                <w:szCs w:val="18"/>
                              </w:rPr>
                              <w:t xml:space="preserve"> that he/she has people who care and support him/her</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flexible and open with your support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honest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Show care, concern, and understanding</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Ask how he/she is feeling</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Try to be a good role model</w:t>
                            </w:r>
                            <w:r w:rsidR="000125A0">
                              <w:rPr>
                                <w:rFonts w:ascii="Asap" w:hAnsi="Asap" w:cs="AGaramond-Regular"/>
                                <w:sz w:val="18"/>
                                <w:szCs w:val="18"/>
                              </w:rPr>
                              <w:t xml:space="preserve">- don’t engage in ‘fat talk’ about yourself </w:t>
                            </w:r>
                          </w:p>
                          <w:p w:rsidR="00586A18"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Understand that your child</w:t>
                            </w:r>
                            <w:r w:rsidRPr="000D4ECA">
                              <w:rPr>
                                <w:rFonts w:ascii="Asap" w:hAnsi="Asap" w:cs="AGaramond-Regular"/>
                                <w:sz w:val="18"/>
                                <w:szCs w:val="18"/>
                              </w:rPr>
                              <w:t xml:space="preserve"> is not looking for attention or pity</w:t>
                            </w:r>
                          </w:p>
                          <w:p w:rsidR="003626A7" w:rsidRPr="000D4ECA" w:rsidRDefault="003626A7"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Seek professional help on behalf of your child if you have ANY concerns</w:t>
                            </w:r>
                          </w:p>
                          <w:p w:rsidR="00586A18" w:rsidRPr="000D4ECA" w:rsidRDefault="00586A18" w:rsidP="00FC149B">
                            <w:pPr>
                              <w:autoSpaceDE w:val="0"/>
                              <w:autoSpaceDN w:val="0"/>
                              <w:adjustRightInd w:val="0"/>
                              <w:spacing w:after="0" w:line="276" w:lineRule="auto"/>
                              <w:ind w:left="180"/>
                              <w:rPr>
                                <w:rFonts w:ascii="Asap" w:hAnsi="Asap" w:cs="AGaramond-Regular"/>
                              </w:rPr>
                            </w:pPr>
                          </w:p>
                          <w:p w:rsidR="00586A18" w:rsidRDefault="00586A18" w:rsidP="00FC14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8" style="position:absolute;left:0;text-align:left;margin-left:261.35pt;margin-top:5.8pt;width:289.65pt;height:3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" fillcolor="#d0e4a6">
                <v:textbox>
                  <w:txbxContent>
                    <w:p w:rsidR="00586A18" w:rsidRPr="000D4ECA" w:rsidRDefault="003626A7" w:rsidP="00FC149B">
                      <w:pPr>
                        <w:jc w:val="center"/>
                        <w:rPr>
                          <w:rFonts w:ascii="Asap" w:hAnsi="Asap"/>
                          <w:b/>
                          <w:color w:val="005DAA"/>
                          <w:sz w:val="24"/>
                          <w:szCs w:val="24"/>
                        </w:rPr>
                      </w:pPr>
                      <w:r>
                        <w:rPr>
                          <w:rFonts w:ascii="Asap" w:hAnsi="Asap"/>
                          <w:b/>
                          <w:color w:val="005DAA"/>
                          <w:sz w:val="24"/>
                          <w:szCs w:val="24"/>
                        </w:rPr>
                        <w:t>How to Communicate with Your Child</w:t>
                      </w:r>
                    </w:p>
                    <w:p w:rsidR="00586A18" w:rsidRDefault="00586A18" w:rsidP="003E0954">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Understand that eating disorder sufferers often deny that there is a problem.</w:t>
                      </w:r>
                    </w:p>
                    <w:p w:rsidR="00586A18" w:rsidRPr="003E0954" w:rsidRDefault="00586A18" w:rsidP="003E0954">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Educate yourself on ea</w:t>
                      </w:r>
                      <w:r>
                        <w:rPr>
                          <w:rFonts w:ascii="Asap" w:hAnsi="Asap" w:cs="AGaramond-Regular"/>
                          <w:sz w:val="18"/>
                          <w:szCs w:val="18"/>
                        </w:rPr>
                        <w:t>ting disorders</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Ask what you can do to help</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Listen openly and reflectively</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patient and nonjudgmental</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Talk with your child</w:t>
                      </w:r>
                      <w:r w:rsidRPr="000D4ECA">
                        <w:rPr>
                          <w:rFonts w:ascii="Asap" w:hAnsi="Asap" w:cs="AGaramond-Regular"/>
                          <w:sz w:val="18"/>
                          <w:szCs w:val="18"/>
                        </w:rPr>
                        <w:t xml:space="preserve"> in a kind way when you are calm and not angry, frustrated, or upset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Let him/her know you only want the best for him/her</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Remind your child</w:t>
                      </w:r>
                      <w:r w:rsidRPr="000D4ECA">
                        <w:rPr>
                          <w:rFonts w:ascii="Asap" w:hAnsi="Asap" w:cs="AGaramond-Regular"/>
                          <w:sz w:val="18"/>
                          <w:szCs w:val="18"/>
                        </w:rPr>
                        <w:t xml:space="preserve"> that he/she has people who care and support him/her</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flexible and open with your support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honest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Show care, concern, and understanding</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Ask how he/she is feeling</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Try to be a good role model</w:t>
                      </w:r>
                      <w:r w:rsidR="000125A0">
                        <w:rPr>
                          <w:rFonts w:ascii="Asap" w:hAnsi="Asap" w:cs="AGaramond-Regular"/>
                          <w:sz w:val="18"/>
                          <w:szCs w:val="18"/>
                        </w:rPr>
                        <w:t xml:space="preserve">- don’t engage in ‘fat talk’ about yourself </w:t>
                      </w:r>
                    </w:p>
                    <w:p w:rsidR="00586A18"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Understand that your child</w:t>
                      </w:r>
                      <w:r w:rsidRPr="000D4ECA">
                        <w:rPr>
                          <w:rFonts w:ascii="Asap" w:hAnsi="Asap" w:cs="AGaramond-Regular"/>
                          <w:sz w:val="18"/>
                          <w:szCs w:val="18"/>
                        </w:rPr>
                        <w:t xml:space="preserve"> is not looking for attention or pity</w:t>
                      </w:r>
                    </w:p>
                    <w:p w:rsidR="003626A7" w:rsidRPr="000D4ECA" w:rsidRDefault="003626A7"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Seek professional help on behalf of your child if you have ANY concerns</w:t>
                      </w:r>
                    </w:p>
                    <w:p w:rsidR="00586A18" w:rsidRPr="000D4ECA" w:rsidRDefault="00586A18" w:rsidP="00FC149B">
                      <w:pPr>
                        <w:autoSpaceDE w:val="0"/>
                        <w:autoSpaceDN w:val="0"/>
                        <w:adjustRightInd w:val="0"/>
                        <w:spacing w:after="0" w:line="276" w:lineRule="auto"/>
                        <w:ind w:left="180"/>
                        <w:rPr>
                          <w:rFonts w:ascii="Asap" w:hAnsi="Asap" w:cs="AGaramond-Regular"/>
                        </w:rPr>
                      </w:pPr>
                    </w:p>
                    <w:p w:rsidR="00586A18" w:rsidRDefault="00586A18" w:rsidP="00FC149B"/>
                  </w:txbxContent>
                </v:textbox>
                <w10:wrap type="tight"/>
              </v:roundrect>
            </w:pict>
          </mc:Fallback>
        </mc:AlternateContent>
      </w:r>
      <w:r w:rsidR="00414A4C" w:rsidRPr="003E0954">
        <w:rPr>
          <w:rFonts w:ascii="Asap" w:hAnsi="Asap" w:cs="AGaramond-Regular"/>
          <w:color w:val="005DAA"/>
        </w:rPr>
        <w:t>Cooks  meals</w:t>
      </w:r>
      <w:r w:rsidR="009B084E">
        <w:rPr>
          <w:rFonts w:ascii="Asap" w:hAnsi="Asap" w:cs="AGaramond-Regular"/>
          <w:color w:val="005DAA"/>
        </w:rPr>
        <w:t xml:space="preserve"> or treats</w:t>
      </w:r>
      <w:r w:rsidR="00414A4C" w:rsidRPr="003E0954">
        <w:rPr>
          <w:rFonts w:ascii="Asap" w:hAnsi="Asap" w:cs="AGaramond-Regular"/>
          <w:color w:val="005DAA"/>
        </w:rPr>
        <w:t xml:space="preserve">  for others </w:t>
      </w:r>
      <w:r w:rsidR="009B084E">
        <w:rPr>
          <w:rFonts w:ascii="Asap" w:hAnsi="Asap" w:cs="AGaramond-Regular"/>
          <w:color w:val="005DAA"/>
        </w:rPr>
        <w:t>but won’t eat them</w:t>
      </w:r>
    </w:p>
    <w:p w:rsidR="00414A4C" w:rsidRPr="006A3390" w:rsidRDefault="009B084E" w:rsidP="003E0954">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Avoids mealtimes or situations involving food</w:t>
      </w:r>
    </w:p>
    <w:p w:rsidR="009B084E" w:rsidRDefault="009B084E" w:rsidP="003E0954">
      <w:pPr>
        <w:numPr>
          <w:ilvl w:val="0"/>
          <w:numId w:val="4"/>
        </w:numPr>
        <w:autoSpaceDE w:val="0"/>
        <w:autoSpaceDN w:val="0"/>
        <w:adjustRightInd w:val="0"/>
        <w:spacing w:after="0" w:line="240" w:lineRule="auto"/>
        <w:ind w:left="180" w:right="-189" w:hanging="198"/>
        <w:contextualSpacing/>
        <w:rPr>
          <w:rFonts w:ascii="Asap" w:hAnsi="Asap" w:cs="AGaramond-Regular"/>
          <w:color w:val="005DAA"/>
        </w:rPr>
      </w:pPr>
      <w:r>
        <w:rPr>
          <w:rFonts w:ascii="Asap" w:hAnsi="Asap" w:cs="AGaramond-Regular"/>
          <w:color w:val="005DAA"/>
        </w:rPr>
        <w:t>Goes</w:t>
      </w:r>
      <w:r w:rsidR="00FC149B" w:rsidRPr="00F93E6B">
        <w:rPr>
          <w:rFonts w:ascii="Asap" w:hAnsi="Asap" w:cs="AGaramond-Regular"/>
          <w:color w:val="005DAA"/>
        </w:rPr>
        <w:t xml:space="preserve"> to the bathroom after meals</w:t>
      </w:r>
      <w:r>
        <w:rPr>
          <w:rFonts w:ascii="Asap" w:hAnsi="Asap" w:cs="AGaramond-Regular"/>
          <w:color w:val="005DAA"/>
        </w:rPr>
        <w:t xml:space="preserve"> often</w:t>
      </w:r>
    </w:p>
    <w:p w:rsidR="00FC149B" w:rsidRDefault="00FC149B" w:rsidP="003E0954">
      <w:pPr>
        <w:numPr>
          <w:ilvl w:val="0"/>
          <w:numId w:val="4"/>
        </w:numPr>
        <w:autoSpaceDE w:val="0"/>
        <w:autoSpaceDN w:val="0"/>
        <w:adjustRightInd w:val="0"/>
        <w:spacing w:after="0" w:line="240" w:lineRule="auto"/>
        <w:ind w:left="180" w:right="-189" w:hanging="198"/>
        <w:contextualSpacing/>
        <w:rPr>
          <w:rFonts w:ascii="Asap" w:hAnsi="Asap" w:cs="AGaramond-Regular"/>
          <w:color w:val="005DAA"/>
        </w:rPr>
      </w:pPr>
      <w:r w:rsidRPr="00F93E6B">
        <w:rPr>
          <w:rFonts w:ascii="Asap" w:hAnsi="Asap" w:cs="AGaramond-Regular"/>
          <w:color w:val="005DAA"/>
        </w:rPr>
        <w:t xml:space="preserve">Uses </w:t>
      </w:r>
      <w:r w:rsidR="009B084E">
        <w:rPr>
          <w:rFonts w:ascii="Asap" w:hAnsi="Asap" w:cs="AGaramond-Regular"/>
          <w:color w:val="005DAA"/>
        </w:rPr>
        <w:t>a lot</w:t>
      </w:r>
      <w:r w:rsidRPr="00F93E6B">
        <w:rPr>
          <w:rFonts w:ascii="Asap" w:hAnsi="Asap" w:cs="AGaramond-Regular"/>
          <w:color w:val="005DAA"/>
        </w:rPr>
        <w:t xml:space="preserve"> of mouthwash, mints, and</w:t>
      </w:r>
      <w:r w:rsidR="009B084E">
        <w:rPr>
          <w:rFonts w:ascii="Asap" w:hAnsi="Asap" w:cs="AGaramond-Regular"/>
          <w:color w:val="005DAA"/>
        </w:rPr>
        <w:t>/or</w:t>
      </w:r>
      <w:r w:rsidRPr="00F93E6B">
        <w:rPr>
          <w:rFonts w:ascii="Asap" w:hAnsi="Asap" w:cs="AGaramond-Regular"/>
          <w:color w:val="005DAA"/>
        </w:rPr>
        <w:t xml:space="preserve"> gum</w:t>
      </w:r>
    </w:p>
    <w:p w:rsidR="00334D19" w:rsidRDefault="00334D19" w:rsidP="003E0954">
      <w:pPr>
        <w:numPr>
          <w:ilvl w:val="0"/>
          <w:numId w:val="4"/>
        </w:numPr>
        <w:autoSpaceDE w:val="0"/>
        <w:autoSpaceDN w:val="0"/>
        <w:adjustRightInd w:val="0"/>
        <w:spacing w:after="0" w:line="240" w:lineRule="auto"/>
        <w:ind w:left="180" w:right="-189" w:hanging="198"/>
        <w:contextualSpacing/>
        <w:rPr>
          <w:rFonts w:ascii="Asap" w:hAnsi="Asap" w:cs="AGaramond-Regular"/>
          <w:color w:val="005DAA"/>
        </w:rPr>
      </w:pPr>
      <w:r>
        <w:rPr>
          <w:rFonts w:ascii="Asap" w:hAnsi="Asap" w:cs="AGaramond-Regular"/>
          <w:color w:val="005DAA"/>
        </w:rPr>
        <w:t>Starts cutting out foods that he or she used to enjoy</w:t>
      </w:r>
    </w:p>
    <w:p w:rsidR="00DF1177" w:rsidRPr="00DF1177" w:rsidRDefault="009B084E" w:rsidP="00DF1177">
      <w:pPr>
        <w:autoSpaceDE w:val="0"/>
        <w:autoSpaceDN w:val="0"/>
        <w:adjustRightInd w:val="0"/>
        <w:spacing w:after="0" w:line="240" w:lineRule="auto"/>
        <w:ind w:left="-18" w:right="-189"/>
        <w:contextualSpacing/>
        <w:rPr>
          <w:rFonts w:ascii="Asap" w:hAnsi="Asap" w:cs="AGaramond-Regular"/>
          <w:color w:val="auto"/>
          <w:sz w:val="22"/>
          <w:szCs w:val="22"/>
        </w:rPr>
      </w:pPr>
      <w:r>
        <w:rPr>
          <w:rFonts w:ascii="Asap" w:hAnsi="Asap" w:cs="AGaramond-Regular"/>
          <w:color w:val="auto"/>
          <w:sz w:val="22"/>
          <w:szCs w:val="22"/>
        </w:rPr>
        <w:t>Key things to look for a</w:t>
      </w:r>
      <w:r w:rsidR="00DF1177" w:rsidRPr="00DF1177">
        <w:rPr>
          <w:rFonts w:ascii="Asap" w:hAnsi="Asap" w:cs="AGaramond-Regular"/>
          <w:color w:val="auto"/>
          <w:sz w:val="22"/>
          <w:szCs w:val="22"/>
        </w:rPr>
        <w:t>round activity:</w:t>
      </w:r>
    </w:p>
    <w:p w:rsidR="00FC149B" w:rsidRDefault="009B084E" w:rsidP="003E0954">
      <w:pPr>
        <w:numPr>
          <w:ilvl w:val="0"/>
          <w:numId w:val="4"/>
        </w:numPr>
        <w:autoSpaceDE w:val="0"/>
        <w:autoSpaceDN w:val="0"/>
        <w:adjustRightInd w:val="0"/>
        <w:spacing w:after="0" w:line="240" w:lineRule="auto"/>
        <w:ind w:left="180" w:right="-189" w:hanging="198"/>
        <w:contextualSpacing/>
        <w:rPr>
          <w:rFonts w:ascii="Asap" w:hAnsi="Asap" w:cs="AGaramond-Regular"/>
          <w:color w:val="005DAA"/>
        </w:rPr>
      </w:pPr>
      <w:r>
        <w:rPr>
          <w:rFonts w:ascii="Asap" w:hAnsi="Asap" w:cs="AGaramond-Regular"/>
          <w:color w:val="005DAA"/>
        </w:rPr>
        <w:t>Exercises all the time</w:t>
      </w:r>
      <w:r w:rsidR="00FD6F17">
        <w:rPr>
          <w:rFonts w:ascii="Asap" w:hAnsi="Asap" w:cs="AGaramond-Regular"/>
          <w:color w:val="005DAA"/>
        </w:rPr>
        <w:t>, more than what is healthy or recommended</w:t>
      </w:r>
      <w:r w:rsidR="00FC149B" w:rsidRPr="00F93E6B">
        <w:rPr>
          <w:rFonts w:ascii="Asap" w:hAnsi="Asap" w:cs="AGaramond-Regular"/>
          <w:color w:val="005DAA"/>
        </w:rPr>
        <w:t xml:space="preserve"> – despite weather, fatigue, illness, or injury</w:t>
      </w:r>
    </w:p>
    <w:p w:rsidR="00F85FF7"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Stops doing their regular activities, spends more time alone (can be spending more time exercising)</w:t>
      </w:r>
    </w:p>
    <w:p w:rsidR="009B084E" w:rsidRDefault="009B084E" w:rsidP="009B084E">
      <w:pPr>
        <w:autoSpaceDE w:val="0"/>
        <w:autoSpaceDN w:val="0"/>
        <w:adjustRightInd w:val="0"/>
        <w:spacing w:after="0" w:line="240" w:lineRule="auto"/>
        <w:ind w:right="-189"/>
        <w:rPr>
          <w:rFonts w:ascii="Asap" w:hAnsi="Asap" w:cs="AGaramond-Regular"/>
          <w:color w:val="auto"/>
          <w:sz w:val="22"/>
          <w:szCs w:val="22"/>
        </w:rPr>
      </w:pPr>
      <w:r w:rsidRPr="009B084E">
        <w:rPr>
          <w:rFonts w:ascii="Asap" w:hAnsi="Asap" w:cs="AGaramond-Regular"/>
          <w:color w:val="auto"/>
          <w:sz w:val="22"/>
          <w:szCs w:val="22"/>
        </w:rPr>
        <w:t>Physical Risk Factors:</w:t>
      </w:r>
    </w:p>
    <w:p w:rsidR="009B084E" w:rsidRDefault="00F85FF7" w:rsidP="009B084E">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 xml:space="preserve">Feels cold all the time or complains of being tired all the time.  Likely to become more </w:t>
      </w:r>
      <w:r w:rsidR="009B084E">
        <w:rPr>
          <w:rFonts w:ascii="Asap" w:hAnsi="Asap" w:cs="AGaramond-Regular"/>
          <w:color w:val="005DAA"/>
        </w:rPr>
        <w:t xml:space="preserve">irritable and/or </w:t>
      </w:r>
      <w:r>
        <w:rPr>
          <w:rFonts w:ascii="Asap" w:hAnsi="Asap" w:cs="AGaramond-Regular"/>
          <w:color w:val="005DAA"/>
        </w:rPr>
        <w:t>nervous</w:t>
      </w:r>
      <w:r w:rsidR="009B084E">
        <w:rPr>
          <w:rFonts w:ascii="Asap" w:hAnsi="Asap" w:cs="AGaramond-Regular"/>
          <w:color w:val="005DAA"/>
        </w:rPr>
        <w:t>.</w:t>
      </w:r>
    </w:p>
    <w:p w:rsidR="009B084E" w:rsidRDefault="009B084E" w:rsidP="009B084E">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Any vomiting after eating (or see signs in the bathroom of vomiting – smell, clogged shower drain)</w:t>
      </w:r>
    </w:p>
    <w:p w:rsidR="009B084E" w:rsidRPr="009B084E" w:rsidRDefault="009B084E" w:rsidP="009B084E">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Any use of laxatives or diuretics (or you find empty packages)</w:t>
      </w:r>
    </w:p>
    <w:p w:rsidR="00DF1177" w:rsidRPr="00DF1177" w:rsidRDefault="00F85FF7" w:rsidP="00DF1177">
      <w:pPr>
        <w:autoSpaceDE w:val="0"/>
        <w:autoSpaceDN w:val="0"/>
        <w:adjustRightInd w:val="0"/>
        <w:spacing w:after="0" w:line="240" w:lineRule="auto"/>
        <w:ind w:left="-18" w:right="375"/>
        <w:contextualSpacing/>
        <w:rPr>
          <w:rFonts w:ascii="Asap" w:hAnsi="Asap" w:cs="AGaramond-Regular"/>
          <w:color w:val="auto"/>
          <w:sz w:val="22"/>
          <w:szCs w:val="22"/>
        </w:rPr>
      </w:pPr>
      <w:r>
        <w:rPr>
          <w:rFonts w:ascii="Asap" w:hAnsi="Asap" w:cs="AGaramond-Regular"/>
          <w:color w:val="auto"/>
          <w:sz w:val="22"/>
          <w:szCs w:val="22"/>
        </w:rPr>
        <w:t>Other Risk Factors:</w:t>
      </w:r>
    </w:p>
    <w:p w:rsidR="00DF1177"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Believes that they are</w:t>
      </w:r>
      <w:r w:rsidR="008C2659">
        <w:rPr>
          <w:rFonts w:ascii="Asap" w:hAnsi="Asap" w:cs="AGaramond-Regular"/>
          <w:color w:val="005DAA"/>
        </w:rPr>
        <w:t xml:space="preserve"> too big or too fat (regardless </w:t>
      </w:r>
      <w:r>
        <w:rPr>
          <w:rFonts w:ascii="Asap" w:hAnsi="Asap" w:cs="AGaramond-Regular"/>
          <w:color w:val="005DAA"/>
        </w:rPr>
        <w:t>of reality)</w:t>
      </w:r>
    </w:p>
    <w:p w:rsidR="00DF1177"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Asks often to be reassured about how they look</w:t>
      </w:r>
    </w:p>
    <w:p w:rsidR="00B02F54"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Stops hanging out with their friends</w:t>
      </w:r>
    </w:p>
    <w:p w:rsidR="00B02F54"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Not able to talk about how they are feeling</w:t>
      </w:r>
    </w:p>
    <w:p w:rsidR="00B02F54" w:rsidRPr="006A3390" w:rsidRDefault="00B02F54"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Reports others are newly judgmental or “not connecting”</w:t>
      </w:r>
    </w:p>
    <w:p w:rsidR="00BE779A" w:rsidRDefault="00BE779A" w:rsidP="00B02F54">
      <w:pPr>
        <w:rPr>
          <w:rFonts w:ascii="Asap" w:hAnsi="Asap" w:cs="AGaramond-Regular"/>
          <w:color w:val="005DAA"/>
        </w:rPr>
      </w:pPr>
    </w:p>
    <w:p w:rsidR="00B02F54" w:rsidRDefault="00FC149B" w:rsidP="00B02F54">
      <w:pPr>
        <w:rPr>
          <w:rFonts w:ascii="Asap" w:hAnsi="Asap" w:cs="AGaramond-Regular"/>
          <w:b/>
          <w:color w:val="005DAA"/>
          <w:sz w:val="28"/>
          <w:szCs w:val="28"/>
        </w:rPr>
      </w:pPr>
      <w:r w:rsidRPr="00FC149B">
        <w:rPr>
          <w:rFonts w:ascii="Asap" w:hAnsi="Asap" w:cs="AGaramond-Regular"/>
          <w:b/>
          <w:color w:val="005DAA"/>
          <w:sz w:val="28"/>
          <w:szCs w:val="28"/>
        </w:rPr>
        <w:t>If You</w:t>
      </w:r>
      <w:r w:rsidR="00914E61">
        <w:rPr>
          <w:rFonts w:ascii="Asap" w:hAnsi="Asap" w:cs="AGaramond-Regular"/>
          <w:b/>
          <w:color w:val="005DAA"/>
          <w:sz w:val="28"/>
          <w:szCs w:val="28"/>
        </w:rPr>
        <w:t>r</w:t>
      </w:r>
      <w:r w:rsidRPr="00FC149B">
        <w:rPr>
          <w:rFonts w:ascii="Asap" w:hAnsi="Asap" w:cs="AGaramond-Regular"/>
          <w:b/>
          <w:color w:val="005DAA"/>
          <w:sz w:val="28"/>
          <w:szCs w:val="28"/>
        </w:rPr>
        <w:t xml:space="preserve"> Child </w:t>
      </w:r>
      <w:r w:rsidR="00914E61">
        <w:rPr>
          <w:rFonts w:ascii="Asap" w:hAnsi="Asap" w:cs="AGaramond-Regular"/>
          <w:b/>
          <w:color w:val="005DAA"/>
          <w:sz w:val="28"/>
          <w:szCs w:val="28"/>
        </w:rPr>
        <w:t>Shows Signs of a Possible</w:t>
      </w:r>
      <w:r w:rsidRPr="00FC149B">
        <w:rPr>
          <w:rFonts w:ascii="Asap" w:hAnsi="Asap" w:cs="AGaramond-Regular"/>
          <w:b/>
          <w:color w:val="005DAA"/>
          <w:sz w:val="28"/>
          <w:szCs w:val="28"/>
        </w:rPr>
        <w:t xml:space="preserve"> Eating Disorder</w:t>
      </w:r>
    </w:p>
    <w:p w:rsidR="00BE779A" w:rsidRDefault="00BE779A" w:rsidP="00B02F54">
      <w:pPr>
        <w:rPr>
          <w:rFonts w:ascii="Asap" w:hAnsi="Asap" w:cs="AGaramond-Regular"/>
          <w:color w:val="auto"/>
          <w:sz w:val="22"/>
          <w:szCs w:val="22"/>
        </w:rPr>
      </w:pPr>
    </w:p>
    <w:p w:rsidR="000D2CAA" w:rsidRPr="005E4E58" w:rsidRDefault="00FC149B" w:rsidP="005E4E58">
      <w:pPr>
        <w:rPr>
          <w:rFonts w:ascii="Asap" w:eastAsia="Calibri" w:hAnsi="Asap"/>
          <w:kern w:val="0"/>
          <w:sz w:val="22"/>
          <w:szCs w:val="22"/>
        </w:rPr>
      </w:pPr>
      <w:r w:rsidRPr="00FC149B">
        <w:rPr>
          <w:rFonts w:ascii="Asap" w:hAnsi="Asap" w:cs="AGaramond-Regular"/>
          <w:color w:val="auto"/>
          <w:sz w:val="22"/>
          <w:szCs w:val="22"/>
        </w:rPr>
        <w:t xml:space="preserve">Seek assistance from a medical professional as soon as possible; </w:t>
      </w:r>
      <w:r w:rsidR="00975942">
        <w:rPr>
          <w:rFonts w:ascii="Asap" w:hAnsi="Asap" w:cs="AGaramond-Regular"/>
          <w:color w:val="auto"/>
          <w:sz w:val="22"/>
          <w:szCs w:val="22"/>
        </w:rPr>
        <w:t xml:space="preserve">because they are so complex, </w:t>
      </w:r>
      <w:r w:rsidR="00975942">
        <w:rPr>
          <w:rFonts w:ascii="Asap" w:hAnsi="Asap" w:cs="AGaramond-Regular"/>
          <w:b/>
          <w:color w:val="auto"/>
          <w:sz w:val="22"/>
          <w:szCs w:val="22"/>
        </w:rPr>
        <w:t xml:space="preserve">eating disorders should be </w:t>
      </w:r>
      <w:r w:rsidRPr="003E0954">
        <w:rPr>
          <w:rFonts w:ascii="Asap" w:hAnsi="Asap" w:cs="AGaramond-Regular"/>
          <w:b/>
          <w:color w:val="auto"/>
          <w:sz w:val="22"/>
          <w:szCs w:val="22"/>
        </w:rPr>
        <w:t>assessed by someone who specializes in the treatment of eating disorders</w:t>
      </w:r>
      <w:r w:rsidRPr="00FC149B">
        <w:rPr>
          <w:rFonts w:ascii="Asap" w:hAnsi="Asap" w:cs="AGaramond-Regular"/>
          <w:color w:val="auto"/>
          <w:sz w:val="22"/>
          <w:szCs w:val="22"/>
        </w:rPr>
        <w:t xml:space="preserve">. </w:t>
      </w:r>
      <w:r w:rsidR="00DF1177" w:rsidRPr="00DF1177">
        <w:rPr>
          <w:rFonts w:ascii="Asap" w:eastAsia="Calibri" w:hAnsi="Asap"/>
          <w:kern w:val="0"/>
          <w:sz w:val="22"/>
          <w:szCs w:val="22"/>
        </w:rPr>
        <w:t xml:space="preserve">The earlier a person with an eating disorder seeks treatment, the greater the likelihood of physical and emotional recovery.  </w:t>
      </w:r>
    </w:p>
    <w:sectPr w:rsidR="000D2CAA" w:rsidRPr="005E4E58" w:rsidSect="009D751E">
      <w:headerReference w:type="default" r:id="rId12"/>
      <w:footerReference w:type="default" r:id="rId13"/>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14" w:rsidRDefault="000E0914" w:rsidP="00085796">
      <w:pPr>
        <w:spacing w:after="0" w:line="240" w:lineRule="auto"/>
      </w:pPr>
      <w:r>
        <w:separator/>
      </w:r>
    </w:p>
  </w:endnote>
  <w:endnote w:type="continuationSeparator" w:id="0">
    <w:p w:rsidR="000E0914" w:rsidRDefault="000E0914" w:rsidP="0008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Franklin Gothic Medium Cond"/>
    <w:panose1 w:val="00000000000000000000"/>
    <w:charset w:val="00"/>
    <w:family w:val="modern"/>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18" w:rsidRDefault="00586A18" w:rsidP="00DF1177">
    <w:pPr>
      <w:widowControl w:val="0"/>
      <w:jc w:val="center"/>
      <w:rPr>
        <w:rFonts w:ascii="Asap" w:hAnsi="Asap"/>
        <w:color w:val="FFFFFF"/>
      </w:rPr>
    </w:pPr>
    <w:r w:rsidRPr="00043ECD">
      <w:rPr>
        <w:rFonts w:ascii="Asap" w:hAnsi="Asap"/>
        <w:noProof/>
        <w:color w:val="FFFFF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-1140829</wp:posOffset>
          </wp:positionV>
          <wp:extent cx="7772400" cy="2202047"/>
          <wp:effectExtent l="1905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202047"/>
                  </a:xfrm>
                  <a:prstGeom prst="rect">
                    <a:avLst/>
                  </a:prstGeom>
                </pic:spPr>
              </pic:pic>
            </a:graphicData>
          </a:graphic>
        </wp:anchor>
      </w:drawing>
    </w:r>
  </w:p>
  <w:p w:rsidR="00586A18" w:rsidRDefault="00586A18" w:rsidP="00DF1177">
    <w:pPr>
      <w:widowControl w:val="0"/>
      <w:jc w:val="center"/>
      <w:rPr>
        <w:rFonts w:ascii="Asap" w:hAnsi="Asap"/>
        <w:color w:val="FFFFFF"/>
      </w:rPr>
    </w:pPr>
  </w:p>
  <w:p w:rsidR="00586A18" w:rsidRDefault="00586A18" w:rsidP="00DF1177">
    <w:pPr>
      <w:widowControl w:val="0"/>
      <w:jc w:val="center"/>
      <w:rPr>
        <w:rFonts w:ascii="Asap" w:hAnsi="Asap"/>
        <w:color w:val="FFFFFF"/>
      </w:rPr>
    </w:pPr>
  </w:p>
  <w:p w:rsidR="00586A18" w:rsidRPr="00DF3397" w:rsidRDefault="009D751E" w:rsidP="00DF1177">
    <w:pPr>
      <w:widowControl w:val="0"/>
      <w:jc w:val="center"/>
      <w:rPr>
        <w:rFonts w:ascii="Asap" w:hAnsi="Asap"/>
        <w:color w:val="FFFFFF"/>
      </w:rPr>
    </w:pPr>
    <w:r>
      <w:rPr>
        <w:rFonts w:ascii="Asap" w:hAnsi="Asap"/>
        <w:noProof/>
        <w:color w:val="FFFFFF"/>
      </w:rPr>
      <mc:AlternateContent>
        <mc:Choice Requires="wps">
          <w:drawing>
            <wp:anchor distT="0" distB="0" distL="114300" distR="114300" simplePos="0" relativeHeight="251659776" behindDoc="1" locked="0" layoutInCell="1" allowOverlap="1">
              <wp:simplePos x="0" y="0"/>
              <wp:positionH relativeFrom="column">
                <wp:posOffset>-457200</wp:posOffset>
              </wp:positionH>
              <wp:positionV relativeFrom="paragraph">
                <wp:posOffset>236220</wp:posOffset>
              </wp:positionV>
              <wp:extent cx="8010525" cy="65722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0525" cy="657225"/>
                      </a:xfrm>
                      <a:prstGeom prst="rect">
                        <a:avLst/>
                      </a:prstGeom>
                      <a:solidFill>
                        <a:srgbClr val="94C8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793F" id="Rectangle 7" o:spid="_x0000_s1026" style="position:absolute;margin-left:-36pt;margin-top:18.6pt;width:630.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" fillcolor="#94c854" stroked="f" strokeweight="2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14" w:rsidRDefault="000E0914" w:rsidP="00085796">
      <w:pPr>
        <w:spacing w:after="0" w:line="240" w:lineRule="auto"/>
      </w:pPr>
      <w:r>
        <w:separator/>
      </w:r>
    </w:p>
  </w:footnote>
  <w:footnote w:type="continuationSeparator" w:id="0">
    <w:p w:rsidR="000E0914" w:rsidRDefault="000E0914" w:rsidP="0008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18" w:rsidRDefault="00586A18" w:rsidP="00DF1177">
    <w:pPr>
      <w:pStyle w:val="Header"/>
      <w:jc w:val="right"/>
    </w:pPr>
    <w:r>
      <w:rPr>
        <w:rFonts w:ascii="Times New Roman" w:hAnsi="Times New Roman" w:cs="Times New Roman"/>
        <w:noProof/>
        <w:sz w:val="24"/>
        <w:szCs w:val="24"/>
      </w:rPr>
      <w:drawing>
        <wp:anchor distT="36576" distB="36576" distL="36576" distR="36576" simplePos="0" relativeHeight="251657728" behindDoc="0" locked="0" layoutInCell="1" allowOverlap="1">
          <wp:simplePos x="0" y="0"/>
          <wp:positionH relativeFrom="column">
            <wp:posOffset>-3686810</wp:posOffset>
          </wp:positionH>
          <wp:positionV relativeFrom="paragraph">
            <wp:posOffset>2708275</wp:posOffset>
          </wp:positionV>
          <wp:extent cx="2189480" cy="1263650"/>
          <wp:effectExtent l="0" t="0" r="1270" b="0"/>
          <wp:wrapNone/>
          <wp:docPr id="1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1263650"/>
                  </a:xfrm>
                  <a:prstGeom prst="rect">
                    <a:avLst/>
                  </a:prstGeom>
                  <a:noFill/>
                  <a:ln>
                    <a:noFill/>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56704" behindDoc="0" locked="0" layoutInCell="1" allowOverlap="1">
          <wp:simplePos x="0" y="0"/>
          <wp:positionH relativeFrom="column">
            <wp:posOffset>-3839210</wp:posOffset>
          </wp:positionH>
          <wp:positionV relativeFrom="paragraph">
            <wp:posOffset>2555875</wp:posOffset>
          </wp:positionV>
          <wp:extent cx="2189480" cy="1263650"/>
          <wp:effectExtent l="0" t="0" r="1270" b="0"/>
          <wp:wrapNone/>
          <wp:docPr id="1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1263650"/>
                  </a:xfrm>
                  <a:prstGeom prst="rect">
                    <a:avLst/>
                  </a:prstGeom>
                  <a:noFill/>
                  <a:ln>
                    <a:noFill/>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55680" behindDoc="0" locked="0" layoutInCell="1" allowOverlap="1">
          <wp:simplePos x="0" y="0"/>
          <wp:positionH relativeFrom="column">
            <wp:posOffset>-3991610</wp:posOffset>
          </wp:positionH>
          <wp:positionV relativeFrom="paragraph">
            <wp:posOffset>2403475</wp:posOffset>
          </wp:positionV>
          <wp:extent cx="2189480" cy="1263650"/>
          <wp:effectExtent l="0" t="0" r="1270" b="0"/>
          <wp:wrapNone/>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1263650"/>
                  </a:xfrm>
                  <a:prstGeom prst="rect">
                    <a:avLst/>
                  </a:prstGeom>
                  <a:noFill/>
                  <a:ln>
                    <a:noFill/>
                  </a:ln>
                  <a:effectLst/>
                </pic:spPr>
              </pic:pic>
            </a:graphicData>
          </a:graphic>
        </wp:anchor>
      </w:drawing>
    </w:r>
  </w:p>
  <w:p w:rsidR="00586A18" w:rsidRDefault="00586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89B"/>
    <w:multiLevelType w:val="hybridMultilevel"/>
    <w:tmpl w:val="B32EA2CE"/>
    <w:lvl w:ilvl="0" w:tplc="CBB466E0">
      <w:start w:val="1"/>
      <w:numFmt w:val="bullet"/>
      <w:lvlText w:val=""/>
      <w:lvlJc w:val="left"/>
      <w:pPr>
        <w:ind w:left="720" w:hanging="360"/>
      </w:pPr>
      <w:rPr>
        <w:rFonts w:ascii="Wingdings" w:hAnsi="Wingdings"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1BEB"/>
    <w:multiLevelType w:val="hybridMultilevel"/>
    <w:tmpl w:val="9C366DBC"/>
    <w:lvl w:ilvl="0" w:tplc="1180D564">
      <w:start w:val="1"/>
      <w:numFmt w:val="bullet"/>
      <w:lvlText w:val=""/>
      <w:lvlJc w:val="left"/>
      <w:pPr>
        <w:ind w:left="360" w:hanging="360"/>
      </w:pPr>
      <w:rPr>
        <w:rFonts w:ascii="Wingdings" w:hAnsi="Wingdings"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7F3B"/>
    <w:multiLevelType w:val="hybridMultilevel"/>
    <w:tmpl w:val="04EC1C3C"/>
    <w:lvl w:ilvl="0" w:tplc="AD1A3BB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EDC5ADE"/>
    <w:multiLevelType w:val="hybridMultilevel"/>
    <w:tmpl w:val="EEBC3762"/>
    <w:lvl w:ilvl="0" w:tplc="CBB466E0">
      <w:start w:val="1"/>
      <w:numFmt w:val="bullet"/>
      <w:lvlText w:val=""/>
      <w:lvlJc w:val="left"/>
      <w:pPr>
        <w:ind w:left="360" w:hanging="360"/>
      </w:pPr>
      <w:rPr>
        <w:rFonts w:ascii="Wingdings" w:hAnsi="Wingdings"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807BF"/>
    <w:multiLevelType w:val="hybridMultilevel"/>
    <w:tmpl w:val="A6FC8DFE"/>
    <w:lvl w:ilvl="0" w:tplc="CBB466E0">
      <w:start w:val="1"/>
      <w:numFmt w:val="bullet"/>
      <w:lvlText w:val=""/>
      <w:lvlJc w:val="left"/>
      <w:pPr>
        <w:ind w:left="360" w:hanging="360"/>
      </w:pPr>
      <w:rPr>
        <w:rFonts w:ascii="Wingdings" w:hAnsi="Wingdings"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B83EAB"/>
    <w:multiLevelType w:val="hybridMultilevel"/>
    <w:tmpl w:val="D458C590"/>
    <w:lvl w:ilvl="0" w:tplc="1180D564">
      <w:start w:val="1"/>
      <w:numFmt w:val="bullet"/>
      <w:lvlText w:val=""/>
      <w:lvlJc w:val="left"/>
      <w:pPr>
        <w:ind w:left="342" w:hanging="360"/>
      </w:pPr>
      <w:rPr>
        <w:rFonts w:ascii="Wingdings" w:hAnsi="Wingdings" w:hint="default"/>
        <w:color w:val="4F81BD" w:themeColor="accent1"/>
        <w:u w:color="4F81BD" w:themeColor="accent1"/>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508710AE"/>
    <w:multiLevelType w:val="hybridMultilevel"/>
    <w:tmpl w:val="8C4A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23AE2"/>
    <w:multiLevelType w:val="hybridMultilevel"/>
    <w:tmpl w:val="03FE701E"/>
    <w:lvl w:ilvl="0" w:tplc="1180D564">
      <w:start w:val="1"/>
      <w:numFmt w:val="bullet"/>
      <w:lvlText w:val=""/>
      <w:lvlJc w:val="left"/>
      <w:pPr>
        <w:ind w:left="360" w:hanging="360"/>
      </w:pPr>
      <w:rPr>
        <w:rFonts w:ascii="Wingdings" w:hAnsi="Wingdings"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d0e4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4C"/>
    <w:rsid w:val="000125A0"/>
    <w:rsid w:val="00085796"/>
    <w:rsid w:val="000C2459"/>
    <w:rsid w:val="000C491E"/>
    <w:rsid w:val="000D2AB4"/>
    <w:rsid w:val="000D2CAA"/>
    <w:rsid w:val="000E0914"/>
    <w:rsid w:val="001C1C95"/>
    <w:rsid w:val="00233FA2"/>
    <w:rsid w:val="002D5FAD"/>
    <w:rsid w:val="00334D19"/>
    <w:rsid w:val="00346783"/>
    <w:rsid w:val="003626A7"/>
    <w:rsid w:val="003E0954"/>
    <w:rsid w:val="00414A4C"/>
    <w:rsid w:val="004B163C"/>
    <w:rsid w:val="00586A18"/>
    <w:rsid w:val="005E4E58"/>
    <w:rsid w:val="006534B5"/>
    <w:rsid w:val="006865F0"/>
    <w:rsid w:val="00730123"/>
    <w:rsid w:val="007650CE"/>
    <w:rsid w:val="007A39A2"/>
    <w:rsid w:val="007D7EBF"/>
    <w:rsid w:val="00837DF1"/>
    <w:rsid w:val="008420B0"/>
    <w:rsid w:val="00876418"/>
    <w:rsid w:val="00881A6E"/>
    <w:rsid w:val="008C2659"/>
    <w:rsid w:val="008F3811"/>
    <w:rsid w:val="00914E61"/>
    <w:rsid w:val="00974C51"/>
    <w:rsid w:val="00975942"/>
    <w:rsid w:val="009B084E"/>
    <w:rsid w:val="009D751E"/>
    <w:rsid w:val="009E7B0A"/>
    <w:rsid w:val="00A7783C"/>
    <w:rsid w:val="00B02F54"/>
    <w:rsid w:val="00B228F6"/>
    <w:rsid w:val="00BE779A"/>
    <w:rsid w:val="00C760E6"/>
    <w:rsid w:val="00CA0C11"/>
    <w:rsid w:val="00CA5C3B"/>
    <w:rsid w:val="00DF1177"/>
    <w:rsid w:val="00E62501"/>
    <w:rsid w:val="00F85FF7"/>
    <w:rsid w:val="00FC149B"/>
    <w:rsid w:val="00FD6F17"/>
    <w:rsid w:val="00FE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e4a6"/>
    </o:shapedefaults>
    <o:shapelayout v:ext="edit">
      <o:idmap v:ext="edit" data="1"/>
    </o:shapelayout>
  </w:shapeDefaults>
  <w:decimalSymbol w:val="."/>
  <w:listSeparator w:val=","/>
  <w15:docId w15:val="{1CB4F4C0-006D-4012-9F63-CB2C9B64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4C"/>
    <w:pPr>
      <w:spacing w:after="120" w:line="285" w:lineRule="auto"/>
      <w:jc w:val="left"/>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A4C"/>
    <w:pPr>
      <w:tabs>
        <w:tab w:val="center" w:pos="4680"/>
        <w:tab w:val="right" w:pos="9360"/>
      </w:tabs>
      <w:spacing w:after="0" w:line="240" w:lineRule="auto"/>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414A4C"/>
  </w:style>
  <w:style w:type="paragraph" w:styleId="ListParagraph">
    <w:name w:val="List Paragraph"/>
    <w:basedOn w:val="Normal"/>
    <w:uiPriority w:val="34"/>
    <w:qFormat/>
    <w:rsid w:val="00414A4C"/>
    <w:pPr>
      <w:ind w:left="720"/>
      <w:contextualSpacing/>
    </w:pPr>
  </w:style>
  <w:style w:type="paragraph" w:styleId="BalloonText">
    <w:name w:val="Balloon Text"/>
    <w:basedOn w:val="Normal"/>
    <w:link w:val="BalloonTextChar"/>
    <w:uiPriority w:val="99"/>
    <w:semiHidden/>
    <w:unhideWhenUsed/>
    <w:rsid w:val="00FC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9B"/>
    <w:rPr>
      <w:rFonts w:ascii="Tahoma" w:eastAsia="Times New Roman" w:hAnsi="Tahoma" w:cs="Tahoma"/>
      <w:color w:val="000000"/>
      <w:kern w:val="28"/>
      <w:sz w:val="16"/>
      <w:szCs w:val="16"/>
    </w:rPr>
  </w:style>
  <w:style w:type="paragraph" w:styleId="Footer">
    <w:name w:val="footer"/>
    <w:basedOn w:val="Normal"/>
    <w:link w:val="FooterChar"/>
    <w:uiPriority w:val="99"/>
    <w:semiHidden/>
    <w:unhideWhenUsed/>
    <w:rsid w:val="007D7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EBF"/>
    <w:rPr>
      <w:rFonts w:ascii="Calibri" w:eastAsia="Times New Roman" w:hAnsi="Calibri" w:cs="Calibri"/>
      <w:color w:val="000000"/>
      <w:kern w:val="28"/>
      <w:sz w:val="20"/>
      <w:szCs w:val="20"/>
    </w:rPr>
  </w:style>
  <w:style w:type="character" w:styleId="Hyperlink">
    <w:name w:val="Hyperlink"/>
    <w:basedOn w:val="DefaultParagraphFont"/>
    <w:uiPriority w:val="99"/>
    <w:unhideWhenUsed/>
    <w:rsid w:val="00653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tingdisorderhope.com/information/help-overcome-eating-disorders/non-profits-organizations/a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health_medical/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eatingdisorders.org" TargetMode="External"/><Relationship Id="rId4" Type="http://schemas.openxmlformats.org/officeDocument/2006/relationships/settings" Target="settings.xml"/><Relationship Id="rId9" Type="http://schemas.openxmlformats.org/officeDocument/2006/relationships/hyperlink" Target="http://www.feast-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3E89-92F0-4A33-B4DC-AF63EA43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Gregorio</dc:creator>
  <cp:lastModifiedBy>jglover</cp:lastModifiedBy>
  <cp:revision>2</cp:revision>
  <cp:lastPrinted>2019-05-06T13:10:00Z</cp:lastPrinted>
  <dcterms:created xsi:type="dcterms:W3CDTF">2019-05-06T13:11:00Z</dcterms:created>
  <dcterms:modified xsi:type="dcterms:W3CDTF">2019-05-06T13:11:00Z</dcterms:modified>
</cp:coreProperties>
</file>